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49" w:rsidRDefault="002B7E49" w:rsidP="002B7E4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Список кандидата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  <w:lang w:val="kk-KZ"/>
        </w:rPr>
        <w:t xml:space="preserve"> протокола </w:t>
      </w:r>
      <w:r>
        <w:rPr>
          <w:rFonts w:ascii="Times New Roman" w:hAnsi="Times New Roman"/>
          <w:sz w:val="28"/>
          <w:szCs w:val="28"/>
        </w:rPr>
        <w:t xml:space="preserve">№1 от </w:t>
      </w:r>
      <w:r>
        <w:rPr>
          <w:rFonts w:ascii="Times New Roman" w:hAnsi="Times New Roman"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05</w:t>
      </w:r>
      <w:r>
        <w:rPr>
          <w:rFonts w:ascii="Times New Roman" w:hAnsi="Times New Roman"/>
          <w:sz w:val="28"/>
          <w:szCs w:val="28"/>
        </w:rPr>
        <w:t>.2018 г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получившего</w:t>
      </w:r>
      <w:r>
        <w:rPr>
          <w:rFonts w:ascii="Times New Roman" w:hAnsi="Times New Roman"/>
          <w:sz w:val="28"/>
          <w:szCs w:val="28"/>
          <w:lang w:val="kk-KZ"/>
        </w:rPr>
        <w:t xml:space="preserve"> допуск к собеседованию на общий конкурс на должность главного специалиста отдела «Центр по приему и обработке информации» временно на период отпуска по уходу за ребенком основного работника до 21.12.2019 г., категория С-R-4 (№ 3.2-2-1) управления государственных доходов по Павлодарскому району </w:t>
      </w:r>
      <w:r>
        <w:rPr>
          <w:rFonts w:ascii="Times New Roman" w:hAnsi="Times New Roman"/>
          <w:sz w:val="28"/>
          <w:szCs w:val="28"/>
        </w:rPr>
        <w:t>Департамента государственных доходов по Павлодарской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 Комитета государственных доходов Министерства финансов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«Правил проведения конкурсов на занятие административной государственной должности корпуса «Б»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B7E49" w:rsidRDefault="002B7E49" w:rsidP="002B7E4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Кадкин Андрей Анатольевич</w:t>
      </w:r>
    </w:p>
    <w:p w:rsidR="002B7E49" w:rsidRDefault="002B7E49" w:rsidP="002B7E4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Жусупов Руслан Серикович</w:t>
      </w:r>
    </w:p>
    <w:p w:rsidR="002B7E49" w:rsidRDefault="002B7E49" w:rsidP="002B7E49">
      <w:pPr>
        <w:pStyle w:val="a3"/>
        <w:tabs>
          <w:tab w:val="left" w:pos="1701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2B7E49" w:rsidRDefault="002B7E49" w:rsidP="002B7E4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Собеседование состоится: 25.05.2018 года в 15.00 часов, по адресу:                      г. Павлодар, Площадь Победы, 5 а, 3 этаж, кабинет 303.</w:t>
      </w:r>
    </w:p>
    <w:p w:rsidR="002B7E49" w:rsidRDefault="002B7E49" w:rsidP="002B7E4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E49" w:rsidRDefault="002B7E49" w:rsidP="002B7E49">
      <w:pPr>
        <w:tabs>
          <w:tab w:val="left" w:pos="1701"/>
        </w:tabs>
        <w:spacing w:after="0" w:line="240" w:lineRule="auto"/>
        <w:ind w:firstLine="709"/>
      </w:pPr>
    </w:p>
    <w:p w:rsidR="00634875" w:rsidRDefault="00901544"/>
    <w:sectPr w:rsidR="0063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3CFE"/>
    <w:multiLevelType w:val="hybridMultilevel"/>
    <w:tmpl w:val="127210E2"/>
    <w:lvl w:ilvl="0" w:tplc="31F60BE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6E"/>
    <w:rsid w:val="002B7E49"/>
    <w:rsid w:val="0068096E"/>
    <w:rsid w:val="00901544"/>
    <w:rsid w:val="00B06609"/>
    <w:rsid w:val="00C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E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E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Инсанбаева Айжан Ермураткызы</dc:creator>
  <cp:lastModifiedBy>Кулумбенова Асемгуль</cp:lastModifiedBy>
  <cp:revision>2</cp:revision>
  <dcterms:created xsi:type="dcterms:W3CDTF">2018-05-24T08:55:00Z</dcterms:created>
  <dcterms:modified xsi:type="dcterms:W3CDTF">2018-05-24T08:55:00Z</dcterms:modified>
</cp:coreProperties>
</file>