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D5" w:rsidRPr="002B4F13" w:rsidRDefault="001542D5" w:rsidP="001542D5">
      <w:pPr>
        <w:keepNext/>
        <w:spacing w:after="60" w:line="240" w:lineRule="auto"/>
        <w:jc w:val="center"/>
        <w:outlineLvl w:val="0"/>
        <w:rPr>
          <w:b/>
          <w:bCs/>
          <w:kern w:val="32"/>
          <w:sz w:val="24"/>
          <w:szCs w:val="24"/>
          <w:lang w:val="kk-KZ" w:eastAsia="ru-RU"/>
        </w:rPr>
      </w:pPr>
      <w:r w:rsidRPr="002B4F13">
        <w:rPr>
          <w:b/>
          <w:bCs/>
          <w:kern w:val="32"/>
          <w:sz w:val="24"/>
          <w:szCs w:val="24"/>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2B4F13">
        <w:rPr>
          <w:b/>
          <w:kern w:val="32"/>
          <w:sz w:val="24"/>
          <w:szCs w:val="24"/>
          <w:lang w:val="kk-KZ" w:eastAsia="ru-RU"/>
        </w:rPr>
        <w:t>«Б» корпусының осы мемлекеттік органның мемлекеттік қызметшілері арасында  ішкі конкурс жариялау туралы.</w:t>
      </w:r>
    </w:p>
    <w:p w:rsidR="002116BE" w:rsidRPr="00AE0CF0" w:rsidRDefault="002116BE" w:rsidP="002116BE">
      <w:pPr>
        <w:spacing w:after="0"/>
        <w:jc w:val="both"/>
        <w:rPr>
          <w:b/>
          <w:sz w:val="24"/>
          <w:szCs w:val="24"/>
          <w:lang w:val="kk-KZ"/>
        </w:rPr>
      </w:pPr>
      <w:r w:rsidRPr="00AE0CF0">
        <w:rPr>
          <w:b/>
          <w:color w:val="000000"/>
          <w:sz w:val="24"/>
          <w:szCs w:val="24"/>
          <w:lang w:val="kk-KZ"/>
        </w:rPr>
        <w:t>C-R-1 мемлекеттік әкімшілік лауазымдары санаттарына келесідей үлгілік біліктілік талаптары белгіленеді:</w:t>
      </w:r>
    </w:p>
    <w:p w:rsidR="002116BE" w:rsidRPr="00E00E73" w:rsidRDefault="002116BE" w:rsidP="002116BE">
      <w:pPr>
        <w:spacing w:after="0"/>
        <w:jc w:val="both"/>
        <w:rPr>
          <w:sz w:val="24"/>
          <w:szCs w:val="24"/>
          <w:lang w:val="kk-KZ"/>
        </w:rPr>
      </w:pPr>
      <w:r w:rsidRPr="00AE0CF0">
        <w:rPr>
          <w:color w:val="000000"/>
          <w:sz w:val="24"/>
          <w:szCs w:val="24"/>
          <w:lang w:val="kk-KZ"/>
        </w:rPr>
        <w:t xml:space="preserve">      </w:t>
      </w:r>
      <w:r w:rsidRPr="00E00E73">
        <w:rPr>
          <w:color w:val="000000"/>
          <w:sz w:val="24"/>
          <w:szCs w:val="24"/>
          <w:lang w:val="kk-KZ"/>
        </w:rPr>
        <w:t>жоғары білім;</w:t>
      </w:r>
    </w:p>
    <w:p w:rsidR="002116BE" w:rsidRPr="00E00E73" w:rsidRDefault="002116BE" w:rsidP="002116BE">
      <w:pPr>
        <w:spacing w:after="0"/>
        <w:jc w:val="both"/>
        <w:rPr>
          <w:sz w:val="24"/>
          <w:szCs w:val="24"/>
          <w:lang w:val="kk-KZ"/>
        </w:rPr>
      </w:pPr>
      <w:r w:rsidRPr="00E00E73">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2116BE" w:rsidRPr="00E00E73" w:rsidRDefault="002116BE" w:rsidP="002116BE">
      <w:pPr>
        <w:spacing w:after="0"/>
        <w:jc w:val="both"/>
        <w:rPr>
          <w:sz w:val="24"/>
          <w:szCs w:val="24"/>
          <w:lang w:val="kk-KZ"/>
        </w:rPr>
      </w:pPr>
      <w:r w:rsidRPr="00E00E73">
        <w:rPr>
          <w:color w:val="000000"/>
          <w:sz w:val="24"/>
          <w:szCs w:val="24"/>
          <w:lang w:val="kk-KZ"/>
        </w:rPr>
        <w:t>      жұмыс тәжірибесі келесі талаптардың біріне сәйкес болуы тиіс:</w:t>
      </w:r>
    </w:p>
    <w:p w:rsidR="002116BE" w:rsidRPr="00E00E73" w:rsidRDefault="002116BE" w:rsidP="002116BE">
      <w:pPr>
        <w:spacing w:after="0"/>
        <w:jc w:val="both"/>
        <w:rPr>
          <w:sz w:val="24"/>
          <w:szCs w:val="24"/>
          <w:lang w:val="kk-KZ"/>
        </w:rPr>
      </w:pPr>
      <w:r w:rsidRPr="00E00E73">
        <w:rPr>
          <w:color w:val="00000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116BE" w:rsidRPr="00E00E73" w:rsidRDefault="002116BE" w:rsidP="002116BE">
      <w:pPr>
        <w:spacing w:after="0"/>
        <w:jc w:val="both"/>
        <w:rPr>
          <w:sz w:val="24"/>
          <w:szCs w:val="24"/>
          <w:lang w:val="kk-KZ"/>
        </w:rPr>
      </w:pPr>
      <w:r w:rsidRPr="00E00E73">
        <w:rPr>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116BE" w:rsidRPr="00E00E73" w:rsidRDefault="002116BE" w:rsidP="002116BE">
      <w:pPr>
        <w:spacing w:after="0"/>
        <w:jc w:val="both"/>
        <w:rPr>
          <w:sz w:val="24"/>
          <w:szCs w:val="24"/>
          <w:lang w:val="kk-KZ"/>
        </w:rPr>
      </w:pPr>
      <w:r w:rsidRPr="00E00E73">
        <w:rPr>
          <w:color w:val="000000"/>
          <w:sz w:val="24"/>
          <w:szCs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116BE" w:rsidRPr="00E00E73" w:rsidRDefault="002116BE" w:rsidP="002116BE">
      <w:pPr>
        <w:spacing w:after="0"/>
        <w:jc w:val="both"/>
        <w:rPr>
          <w:sz w:val="24"/>
          <w:szCs w:val="24"/>
          <w:lang w:val="kk-KZ"/>
        </w:rPr>
      </w:pPr>
      <w:r w:rsidRPr="00E00E73">
        <w:rPr>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2116BE" w:rsidRPr="00E00E73" w:rsidRDefault="002116BE" w:rsidP="002116BE">
      <w:pPr>
        <w:spacing w:after="0"/>
        <w:jc w:val="both"/>
        <w:rPr>
          <w:sz w:val="24"/>
          <w:szCs w:val="24"/>
          <w:lang w:val="kk-KZ"/>
        </w:rPr>
      </w:pPr>
      <w:r w:rsidRPr="00E00E73">
        <w:rPr>
          <w:color w:val="00000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2116BE" w:rsidRPr="00E00E73" w:rsidRDefault="002116BE" w:rsidP="002116BE">
      <w:pPr>
        <w:spacing w:after="0"/>
        <w:jc w:val="both"/>
        <w:rPr>
          <w:sz w:val="24"/>
          <w:szCs w:val="24"/>
          <w:lang w:val="kk-KZ"/>
        </w:rPr>
      </w:pPr>
      <w:r w:rsidRPr="00E00E73">
        <w:rPr>
          <w:color w:val="000000"/>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116BE" w:rsidRPr="00E00E73" w:rsidRDefault="002116BE" w:rsidP="002116BE">
      <w:pPr>
        <w:spacing w:after="0"/>
        <w:jc w:val="both"/>
        <w:rPr>
          <w:sz w:val="24"/>
          <w:szCs w:val="24"/>
          <w:lang w:val="kk-KZ"/>
        </w:rPr>
      </w:pPr>
      <w:r w:rsidRPr="00E00E73">
        <w:rPr>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116BE" w:rsidRPr="00E00E73" w:rsidRDefault="002116BE" w:rsidP="002116BE">
      <w:pPr>
        <w:spacing w:after="0"/>
        <w:jc w:val="both"/>
        <w:rPr>
          <w:color w:val="000000"/>
          <w:sz w:val="24"/>
          <w:szCs w:val="24"/>
          <w:lang w:val="kk-KZ"/>
        </w:rPr>
      </w:pPr>
      <w:r w:rsidRPr="00E00E73">
        <w:rPr>
          <w:color w:val="000000"/>
          <w:sz w:val="24"/>
          <w:szCs w:val="24"/>
          <w:lang w:val="kk-KZ"/>
        </w:rPr>
        <w:lastRenderedPageBreak/>
        <w:t>      8) ғылыми дәрежесінің болуы.</w:t>
      </w:r>
    </w:p>
    <w:p w:rsidR="002116BE" w:rsidRPr="00E00E73" w:rsidRDefault="002116BE" w:rsidP="002116BE">
      <w:pPr>
        <w:spacing w:after="0"/>
        <w:jc w:val="both"/>
        <w:rPr>
          <w:sz w:val="24"/>
          <w:szCs w:val="24"/>
          <w:lang w:val="kk-KZ"/>
        </w:rPr>
      </w:pPr>
    </w:p>
    <w:p w:rsidR="002116BE" w:rsidRPr="002B4F13" w:rsidRDefault="002116BE" w:rsidP="002116BE">
      <w:pPr>
        <w:spacing w:after="0" w:line="240" w:lineRule="auto"/>
        <w:jc w:val="both"/>
        <w:rPr>
          <w:b/>
          <w:color w:val="000000"/>
          <w:sz w:val="24"/>
          <w:szCs w:val="24"/>
          <w:lang w:val="uk-UA" w:eastAsia="ru-RU"/>
        </w:rPr>
      </w:pPr>
      <w:proofErr w:type="spellStart"/>
      <w:r w:rsidRPr="002B4F13">
        <w:rPr>
          <w:b/>
          <w:bCs/>
          <w:color w:val="000000"/>
          <w:sz w:val="24"/>
          <w:szCs w:val="24"/>
          <w:lang w:val="uk-UA" w:eastAsia="ru-RU"/>
        </w:rPr>
        <w:t>Мемлекеттік</w:t>
      </w:r>
      <w:proofErr w:type="spellEnd"/>
      <w:r w:rsidRPr="002B4F13">
        <w:rPr>
          <w:b/>
          <w:bCs/>
          <w:color w:val="000000"/>
          <w:sz w:val="24"/>
          <w:szCs w:val="24"/>
          <w:lang w:val="uk-UA" w:eastAsia="ru-RU"/>
        </w:rPr>
        <w:t xml:space="preserve"> </w:t>
      </w:r>
      <w:proofErr w:type="spellStart"/>
      <w:r w:rsidRPr="002B4F13">
        <w:rPr>
          <w:b/>
          <w:bCs/>
          <w:color w:val="000000"/>
          <w:sz w:val="24"/>
          <w:szCs w:val="24"/>
          <w:lang w:val="uk-UA" w:eastAsia="ru-RU"/>
        </w:rPr>
        <w:t>әкімшілік</w:t>
      </w:r>
      <w:proofErr w:type="spellEnd"/>
      <w:r w:rsidRPr="002B4F13">
        <w:rPr>
          <w:b/>
          <w:bCs/>
          <w:color w:val="000000"/>
          <w:sz w:val="24"/>
          <w:szCs w:val="24"/>
          <w:lang w:val="uk-UA" w:eastAsia="ru-RU"/>
        </w:rPr>
        <w:t xml:space="preserve"> </w:t>
      </w:r>
      <w:proofErr w:type="spellStart"/>
      <w:r w:rsidRPr="002B4F13">
        <w:rPr>
          <w:b/>
          <w:bCs/>
          <w:color w:val="000000"/>
          <w:sz w:val="24"/>
          <w:szCs w:val="24"/>
          <w:lang w:val="uk-UA" w:eastAsia="ru-RU"/>
        </w:rPr>
        <w:t>қызметшілердің</w:t>
      </w:r>
      <w:proofErr w:type="spellEnd"/>
      <w:r w:rsidRPr="002B4F13">
        <w:rPr>
          <w:b/>
          <w:bCs/>
          <w:color w:val="000000"/>
          <w:sz w:val="24"/>
          <w:szCs w:val="24"/>
          <w:lang w:val="uk-UA" w:eastAsia="ru-RU"/>
        </w:rPr>
        <w:t xml:space="preserve"> </w:t>
      </w:r>
      <w:proofErr w:type="spellStart"/>
      <w:r w:rsidRPr="002B4F13">
        <w:rPr>
          <w:b/>
          <w:bCs/>
          <w:color w:val="000000"/>
          <w:sz w:val="24"/>
          <w:szCs w:val="24"/>
          <w:lang w:val="uk-UA" w:eastAsia="ru-RU"/>
        </w:rPr>
        <w:t>лауазымдық</w:t>
      </w:r>
      <w:proofErr w:type="spellEnd"/>
      <w:r w:rsidRPr="002B4F13">
        <w:rPr>
          <w:b/>
          <w:bCs/>
          <w:color w:val="000000"/>
          <w:sz w:val="24"/>
          <w:szCs w:val="24"/>
          <w:lang w:val="uk-UA" w:eastAsia="ru-RU"/>
        </w:rPr>
        <w:t xml:space="preserve"> </w:t>
      </w:r>
      <w:proofErr w:type="spellStart"/>
      <w:r w:rsidRPr="002B4F13">
        <w:rPr>
          <w:b/>
          <w:bCs/>
          <w:color w:val="000000"/>
          <w:sz w:val="24"/>
          <w:szCs w:val="24"/>
          <w:lang w:val="uk-UA" w:eastAsia="ru-RU"/>
        </w:rPr>
        <w:t>жалақысы</w:t>
      </w:r>
      <w:proofErr w:type="spellEnd"/>
      <w:r w:rsidRPr="002B4F13">
        <w:rPr>
          <w:b/>
          <w:bCs/>
          <w:color w:val="000000"/>
          <w:sz w:val="24"/>
          <w:szCs w:val="24"/>
          <w:lang w:val="uk-UA" w:eastAsia="ru-RU"/>
        </w:rPr>
        <w:t>:</w:t>
      </w:r>
    </w:p>
    <w:tbl>
      <w:tblPr>
        <w:tblW w:w="9195"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2116BE" w:rsidRPr="002B4F13" w:rsidTr="009A4031">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2B4F13" w:rsidRDefault="002116BE" w:rsidP="002116BE">
            <w:pPr>
              <w:spacing w:after="0" w:line="240" w:lineRule="auto"/>
              <w:ind w:firstLine="709"/>
              <w:jc w:val="both"/>
              <w:rPr>
                <w:b/>
                <w:color w:val="000000"/>
                <w:sz w:val="24"/>
                <w:szCs w:val="24"/>
                <w:lang w:val="ru-RU" w:eastAsia="ru-RU"/>
              </w:rPr>
            </w:pPr>
            <w:proofErr w:type="spellStart"/>
            <w:r w:rsidRPr="002B4F13">
              <w:rPr>
                <w:b/>
                <w:bCs/>
                <w:color w:val="000000"/>
                <w:sz w:val="24"/>
                <w:szCs w:val="24"/>
                <w:lang w:val="ru-RU" w:eastAsia="ru-RU"/>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116BE" w:rsidRPr="002B4F13" w:rsidRDefault="002116BE" w:rsidP="002116BE">
            <w:pPr>
              <w:keepNext/>
              <w:spacing w:after="0" w:line="240" w:lineRule="auto"/>
              <w:ind w:firstLine="709"/>
              <w:jc w:val="both"/>
              <w:rPr>
                <w:b/>
                <w:color w:val="000000"/>
                <w:sz w:val="24"/>
                <w:szCs w:val="24"/>
                <w:lang w:val="ru-RU" w:eastAsia="ru-RU"/>
              </w:rPr>
            </w:pPr>
            <w:proofErr w:type="spellStart"/>
            <w:r w:rsidRPr="002B4F13">
              <w:rPr>
                <w:b/>
                <w:bCs/>
                <w:color w:val="000000"/>
                <w:sz w:val="24"/>
                <w:szCs w:val="24"/>
                <w:lang w:val="ru-RU" w:eastAsia="ru-RU"/>
              </w:rPr>
              <w:t>Еңбек</w:t>
            </w:r>
            <w:proofErr w:type="spellEnd"/>
            <w:r w:rsidRPr="002B4F13">
              <w:rPr>
                <w:b/>
                <w:bCs/>
                <w:color w:val="000000"/>
                <w:sz w:val="24"/>
                <w:szCs w:val="24"/>
                <w:lang w:val="ru-RU" w:eastAsia="ru-RU"/>
              </w:rPr>
              <w:t xml:space="preserve"> </w:t>
            </w:r>
            <w:proofErr w:type="spellStart"/>
            <w:r w:rsidRPr="002B4F13">
              <w:rPr>
                <w:b/>
                <w:bCs/>
                <w:color w:val="000000"/>
                <w:sz w:val="24"/>
                <w:szCs w:val="24"/>
                <w:lang w:val="ru-RU" w:eastAsia="ru-RU"/>
              </w:rPr>
              <w:t>сіңірген</w:t>
            </w:r>
            <w:proofErr w:type="spellEnd"/>
            <w:r w:rsidRPr="002B4F13">
              <w:rPr>
                <w:b/>
                <w:bCs/>
                <w:color w:val="000000"/>
                <w:sz w:val="24"/>
                <w:szCs w:val="24"/>
                <w:lang w:val="ru-RU" w:eastAsia="ru-RU"/>
              </w:rPr>
              <w:t xml:space="preserve"> </w:t>
            </w:r>
            <w:proofErr w:type="spellStart"/>
            <w:r w:rsidRPr="002B4F13">
              <w:rPr>
                <w:b/>
                <w:bCs/>
                <w:color w:val="000000"/>
                <w:sz w:val="24"/>
                <w:szCs w:val="24"/>
                <w:lang w:val="ru-RU" w:eastAsia="ru-RU"/>
              </w:rPr>
              <w:t>жылдарына</w:t>
            </w:r>
            <w:proofErr w:type="spellEnd"/>
            <w:r w:rsidRPr="002B4F13">
              <w:rPr>
                <w:b/>
                <w:bCs/>
                <w:color w:val="000000"/>
                <w:sz w:val="24"/>
                <w:szCs w:val="24"/>
                <w:lang w:val="ru-RU" w:eastAsia="ru-RU"/>
              </w:rPr>
              <w:t xml:space="preserve"> </w:t>
            </w:r>
            <w:proofErr w:type="spellStart"/>
            <w:r w:rsidRPr="002B4F13">
              <w:rPr>
                <w:b/>
                <w:bCs/>
                <w:color w:val="000000"/>
                <w:sz w:val="24"/>
                <w:szCs w:val="24"/>
                <w:lang w:val="ru-RU" w:eastAsia="ru-RU"/>
              </w:rPr>
              <w:t>байланысты</w:t>
            </w:r>
            <w:proofErr w:type="spellEnd"/>
          </w:p>
        </w:tc>
      </w:tr>
      <w:tr w:rsidR="002116BE" w:rsidRPr="002B4F13" w:rsidTr="009A4031">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116BE" w:rsidRPr="002B4F13" w:rsidRDefault="002116BE" w:rsidP="002116BE">
            <w:pPr>
              <w:spacing w:after="0" w:line="240" w:lineRule="auto"/>
              <w:rPr>
                <w:b/>
                <w:color w:val="000000"/>
                <w:sz w:val="24"/>
                <w:szCs w:val="24"/>
                <w:lang w:val="ru-RU" w:eastAsia="ru-RU"/>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2B4F13" w:rsidRDefault="002116BE" w:rsidP="002116BE">
            <w:pPr>
              <w:spacing w:after="0" w:line="240" w:lineRule="auto"/>
              <w:ind w:firstLine="709"/>
              <w:jc w:val="both"/>
              <w:rPr>
                <w:b/>
                <w:color w:val="000000"/>
                <w:sz w:val="24"/>
                <w:szCs w:val="24"/>
                <w:lang w:eastAsia="ru-RU"/>
              </w:rPr>
            </w:pPr>
            <w:r w:rsidRPr="002B4F13">
              <w:rPr>
                <w:b/>
                <w:bCs/>
                <w:color w:val="000000"/>
                <w:sz w:val="24"/>
                <w:szCs w:val="24"/>
                <w:lang w:eastAsia="ru-RU"/>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6BE" w:rsidRPr="002B4F13" w:rsidRDefault="002116BE" w:rsidP="002116BE">
            <w:pPr>
              <w:spacing w:after="0" w:line="240" w:lineRule="auto"/>
              <w:ind w:firstLine="709"/>
              <w:jc w:val="both"/>
              <w:rPr>
                <w:b/>
                <w:color w:val="000000"/>
                <w:sz w:val="24"/>
                <w:szCs w:val="24"/>
                <w:lang w:eastAsia="ru-RU"/>
              </w:rPr>
            </w:pPr>
            <w:r w:rsidRPr="002B4F13">
              <w:rPr>
                <w:b/>
                <w:bCs/>
                <w:color w:val="000000"/>
                <w:sz w:val="24"/>
                <w:szCs w:val="24"/>
                <w:lang w:eastAsia="ru-RU"/>
              </w:rPr>
              <w:t xml:space="preserve">max </w:t>
            </w:r>
          </w:p>
        </w:tc>
      </w:tr>
      <w:tr w:rsidR="002116BE" w:rsidRPr="002B4F13" w:rsidTr="009A4031">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2B4F13" w:rsidRDefault="002116BE" w:rsidP="002116BE">
            <w:pPr>
              <w:spacing w:before="100" w:beforeAutospacing="1" w:after="100" w:afterAutospacing="1" w:line="240" w:lineRule="auto"/>
              <w:ind w:right="-170"/>
              <w:rPr>
                <w:b/>
                <w:bCs/>
                <w:color w:val="000000"/>
                <w:sz w:val="24"/>
                <w:szCs w:val="24"/>
                <w:lang w:val="kk-KZ" w:eastAsia="ru-RU"/>
              </w:rPr>
            </w:pPr>
            <w:r w:rsidRPr="002B4F13">
              <w:rPr>
                <w:b/>
                <w:bCs/>
                <w:color w:val="000000"/>
                <w:sz w:val="24"/>
                <w:szCs w:val="24"/>
                <w:lang w:val="kk-KZ" w:eastAsia="ru-RU"/>
              </w:rPr>
              <w:t xml:space="preserve">            С-</w:t>
            </w:r>
            <w:r w:rsidRPr="002B4F13">
              <w:rPr>
                <w:b/>
                <w:bCs/>
                <w:color w:val="000000"/>
                <w:sz w:val="24"/>
                <w:szCs w:val="24"/>
                <w:lang w:eastAsia="ru-RU"/>
              </w:rPr>
              <w:t>R</w:t>
            </w:r>
            <w:r w:rsidRPr="002B4F13">
              <w:rPr>
                <w:b/>
                <w:bCs/>
                <w:color w:val="000000"/>
                <w:sz w:val="24"/>
                <w:szCs w:val="24"/>
                <w:lang w:val="kk-KZ" w:eastAsia="ru-RU"/>
              </w:rPr>
              <w:t>-1</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2B4F13" w:rsidRDefault="002116BE" w:rsidP="002116BE">
            <w:pPr>
              <w:spacing w:after="0" w:line="240" w:lineRule="auto"/>
              <w:jc w:val="center"/>
              <w:rPr>
                <w:b/>
                <w:sz w:val="24"/>
                <w:szCs w:val="24"/>
                <w:lang w:val="kk-KZ" w:eastAsia="ru-RU"/>
              </w:rPr>
            </w:pPr>
            <w:r w:rsidRPr="002B4F13">
              <w:rPr>
                <w:b/>
                <w:sz w:val="24"/>
                <w:szCs w:val="24"/>
                <w:lang w:val="kk-KZ" w:eastAsia="ru-RU"/>
              </w:rPr>
              <w:t>140 412</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116BE" w:rsidRPr="002B4F13" w:rsidRDefault="002116BE" w:rsidP="002116BE">
            <w:pPr>
              <w:spacing w:after="0" w:line="240" w:lineRule="auto"/>
              <w:jc w:val="center"/>
              <w:rPr>
                <w:b/>
                <w:sz w:val="24"/>
                <w:szCs w:val="24"/>
                <w:lang w:val="kk-KZ" w:eastAsia="ru-RU"/>
              </w:rPr>
            </w:pPr>
            <w:r w:rsidRPr="002B4F13">
              <w:rPr>
                <w:b/>
                <w:sz w:val="24"/>
                <w:szCs w:val="24"/>
                <w:lang w:val="kk-KZ" w:eastAsia="ru-RU"/>
              </w:rPr>
              <w:t>192 381</w:t>
            </w:r>
          </w:p>
          <w:p w:rsidR="002116BE" w:rsidRPr="002B4F13" w:rsidRDefault="002116BE" w:rsidP="002116BE">
            <w:pPr>
              <w:spacing w:after="0" w:line="240" w:lineRule="auto"/>
              <w:jc w:val="center"/>
              <w:rPr>
                <w:b/>
                <w:sz w:val="24"/>
                <w:szCs w:val="24"/>
                <w:lang w:val="kk-KZ" w:eastAsia="ru-RU"/>
              </w:rPr>
            </w:pPr>
          </w:p>
        </w:tc>
      </w:tr>
    </w:tbl>
    <w:p w:rsidR="00904A11" w:rsidRPr="002B4F13" w:rsidRDefault="00904A11" w:rsidP="00904A11">
      <w:pPr>
        <w:spacing w:after="0" w:line="240" w:lineRule="auto"/>
        <w:jc w:val="both"/>
        <w:rPr>
          <w:b/>
          <w:sz w:val="24"/>
          <w:szCs w:val="24"/>
          <w:lang w:val="kk-KZ" w:eastAsia="ru-RU"/>
        </w:rPr>
      </w:pPr>
      <w:r w:rsidRPr="002B4F13">
        <w:rPr>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2B4F13">
        <w:rPr>
          <w:b/>
          <w:sz w:val="24"/>
          <w:szCs w:val="24"/>
          <w:lang w:val="kk-KZ" w:eastAsia="ru-RU"/>
        </w:rPr>
        <w:t>140000, Павлодар қаласы, Астана көшесі, 57</w:t>
      </w:r>
      <w:r w:rsidRPr="002B4F13">
        <w:rPr>
          <w:b/>
          <w:iCs/>
          <w:sz w:val="24"/>
          <w:szCs w:val="24"/>
          <w:lang w:val="kk-KZ" w:eastAsia="ru-RU"/>
        </w:rPr>
        <w:t>, анықтама телефоны: 53</w:t>
      </w:r>
      <w:r w:rsidRPr="002B4F13">
        <w:rPr>
          <w:b/>
          <w:sz w:val="24"/>
          <w:szCs w:val="24"/>
          <w:lang w:val="kk-KZ" w:eastAsia="ru-RU"/>
        </w:rPr>
        <w:t xml:space="preserve">-54-37, e-mail: </w:t>
      </w:r>
      <w:r w:rsidRPr="002B4F13">
        <w:rPr>
          <w:rFonts w:eastAsia="Calibri"/>
          <w:b/>
          <w:sz w:val="24"/>
          <w:szCs w:val="24"/>
        </w:rPr>
        <w:t>a</w:t>
      </w:r>
      <w:r w:rsidRPr="002B4F13">
        <w:rPr>
          <w:rFonts w:eastAsia="Calibri"/>
          <w:b/>
          <w:sz w:val="24"/>
          <w:szCs w:val="24"/>
          <w:lang w:val="uk-UA"/>
        </w:rPr>
        <w:t>.</w:t>
      </w:r>
      <w:proofErr w:type="spellStart"/>
      <w:r w:rsidRPr="002B4F13">
        <w:rPr>
          <w:rFonts w:eastAsia="Calibri"/>
          <w:b/>
          <w:sz w:val="24"/>
          <w:szCs w:val="24"/>
        </w:rPr>
        <w:t>kulumbenova</w:t>
      </w:r>
      <w:proofErr w:type="spellEnd"/>
      <w:r w:rsidRPr="002B4F13">
        <w:rPr>
          <w:rFonts w:eastAsia="Calibri"/>
          <w:b/>
          <w:sz w:val="24"/>
          <w:szCs w:val="24"/>
          <w:lang w:val="uk-UA"/>
        </w:rPr>
        <w:t>@</w:t>
      </w:r>
      <w:proofErr w:type="spellStart"/>
      <w:r w:rsidRPr="002B4F13">
        <w:rPr>
          <w:rFonts w:eastAsia="Calibri"/>
          <w:b/>
          <w:sz w:val="24"/>
          <w:szCs w:val="24"/>
        </w:rPr>
        <w:t>kgd</w:t>
      </w:r>
      <w:proofErr w:type="spellEnd"/>
      <w:r w:rsidRPr="002B4F13">
        <w:rPr>
          <w:rFonts w:eastAsia="Calibri"/>
          <w:b/>
          <w:sz w:val="24"/>
          <w:szCs w:val="24"/>
          <w:lang w:val="uk-UA"/>
        </w:rPr>
        <w:t>.</w:t>
      </w:r>
      <w:proofErr w:type="spellStart"/>
      <w:r w:rsidRPr="002B4F13">
        <w:rPr>
          <w:rFonts w:eastAsia="Calibri"/>
          <w:b/>
          <w:sz w:val="24"/>
          <w:szCs w:val="24"/>
        </w:rPr>
        <w:t>gov</w:t>
      </w:r>
      <w:proofErr w:type="spellEnd"/>
      <w:r w:rsidRPr="002B4F13">
        <w:rPr>
          <w:rFonts w:eastAsia="Calibri"/>
          <w:b/>
          <w:sz w:val="24"/>
          <w:szCs w:val="24"/>
          <w:lang w:val="uk-UA"/>
        </w:rPr>
        <w:t>.</w:t>
      </w:r>
      <w:proofErr w:type="spellStart"/>
      <w:r w:rsidRPr="002B4F13">
        <w:rPr>
          <w:rFonts w:eastAsia="Calibri"/>
          <w:b/>
          <w:sz w:val="24"/>
          <w:szCs w:val="24"/>
        </w:rPr>
        <w:t>kz</w:t>
      </w:r>
      <w:proofErr w:type="spellEnd"/>
      <w:r w:rsidRPr="002B4F13">
        <w:rPr>
          <w:rFonts w:eastAsia="Calibri"/>
          <w:b/>
          <w:sz w:val="24"/>
          <w:szCs w:val="24"/>
          <w:lang w:val="uk-UA"/>
        </w:rPr>
        <w:t>,</w:t>
      </w:r>
      <w:r w:rsidRPr="002B4F13">
        <w:rPr>
          <w:rFonts w:eastAsia="Calibri"/>
          <w:sz w:val="24"/>
          <w:szCs w:val="24"/>
          <w:lang w:val="uk-UA"/>
        </w:rPr>
        <w:t xml:space="preserve"> </w:t>
      </w:r>
      <w:r w:rsidRPr="002B4F13">
        <w:rPr>
          <w:b/>
          <w:iCs/>
          <w:sz w:val="24"/>
          <w:szCs w:val="24"/>
          <w:lang w:val="kk-KZ" w:eastAsia="ru-RU"/>
        </w:rPr>
        <w:t>«Б» корпусының бос мемлекеттік әкімшілік лауазымдарға орналасуға ішкі конкурс жариялайды</w:t>
      </w:r>
      <w:r w:rsidRPr="002B4F13">
        <w:rPr>
          <w:b/>
          <w:sz w:val="24"/>
          <w:szCs w:val="24"/>
          <w:lang w:val="kk-KZ" w:eastAsia="ru-RU"/>
        </w:rPr>
        <w:t>:</w:t>
      </w:r>
    </w:p>
    <w:p w:rsidR="00904A11" w:rsidRPr="002B4F13" w:rsidRDefault="00904A11" w:rsidP="00904A11">
      <w:pPr>
        <w:spacing w:after="0" w:line="240" w:lineRule="auto"/>
        <w:ind w:firstLine="567"/>
        <w:contextualSpacing/>
        <w:jc w:val="both"/>
        <w:rPr>
          <w:b/>
          <w:iCs/>
          <w:sz w:val="24"/>
          <w:szCs w:val="24"/>
          <w:lang w:val="kk-KZ" w:eastAsia="ru-RU"/>
        </w:rPr>
      </w:pPr>
      <w:r w:rsidRPr="002B4F13">
        <w:rPr>
          <w:rFonts w:eastAsiaTheme="minorHAnsi"/>
          <w:b/>
          <w:sz w:val="24"/>
          <w:szCs w:val="24"/>
          <w:lang w:val="kk-KZ"/>
        </w:rPr>
        <w:t>1.</w:t>
      </w:r>
      <w:r w:rsidRPr="002B4F13">
        <w:rPr>
          <w:b/>
          <w:iCs/>
          <w:sz w:val="24"/>
          <w:szCs w:val="24"/>
          <w:lang w:val="kk-KZ" w:eastAsia="ru-RU"/>
        </w:rPr>
        <w:t xml:space="preserve"> Павлодар облысы бойынша Мемле</w:t>
      </w:r>
      <w:r w:rsidR="009A3B73" w:rsidRPr="002B4F13">
        <w:rPr>
          <w:b/>
          <w:iCs/>
          <w:sz w:val="24"/>
          <w:szCs w:val="24"/>
          <w:lang w:val="kk-KZ" w:eastAsia="ru-RU"/>
        </w:rPr>
        <w:t xml:space="preserve">кеттік кірістер департаментінің Шарбақты мемлекеттік кірістер </w:t>
      </w:r>
      <w:r w:rsidRPr="002B4F13">
        <w:rPr>
          <w:rFonts w:eastAsiaTheme="minorHAnsi"/>
          <w:b/>
          <w:sz w:val="24"/>
          <w:szCs w:val="24"/>
          <w:lang w:val="kk-KZ"/>
        </w:rPr>
        <w:t xml:space="preserve">басқармасының басшысы,  </w:t>
      </w:r>
      <w:r w:rsidR="009A4FA4" w:rsidRPr="002B4F13">
        <w:rPr>
          <w:b/>
          <w:color w:val="000000"/>
          <w:sz w:val="24"/>
          <w:szCs w:val="24"/>
          <w:lang w:val="kk-KZ"/>
        </w:rPr>
        <w:t xml:space="preserve">C-R-1 </w:t>
      </w:r>
      <w:r w:rsidRPr="002B4F13">
        <w:rPr>
          <w:rFonts w:eastAsiaTheme="minorHAnsi"/>
          <w:b/>
          <w:sz w:val="24"/>
          <w:szCs w:val="24"/>
          <w:lang w:val="kk-KZ"/>
        </w:rPr>
        <w:t>санаты, 1 бірлік:</w:t>
      </w:r>
      <w:r w:rsidRPr="002B4F13">
        <w:rPr>
          <w:b/>
          <w:iCs/>
          <w:sz w:val="24"/>
          <w:szCs w:val="24"/>
          <w:lang w:val="kk-KZ" w:eastAsia="ru-RU"/>
        </w:rPr>
        <w:t xml:space="preserve"> </w:t>
      </w:r>
    </w:p>
    <w:p w:rsidR="00904A11" w:rsidRPr="002B4F13" w:rsidRDefault="00904A11" w:rsidP="00904A11">
      <w:pPr>
        <w:spacing w:after="0" w:line="240" w:lineRule="auto"/>
        <w:ind w:firstLine="567"/>
        <w:contextualSpacing/>
        <w:jc w:val="both"/>
        <w:rPr>
          <w:rFonts w:eastAsiaTheme="minorHAnsi"/>
          <w:sz w:val="24"/>
          <w:szCs w:val="24"/>
          <w:lang w:val="kk-KZ"/>
        </w:rPr>
      </w:pPr>
      <w:r w:rsidRPr="002B4F13">
        <w:rPr>
          <w:b/>
          <w:bCs/>
          <w:sz w:val="24"/>
          <w:szCs w:val="24"/>
          <w:lang w:val="kk-KZ" w:eastAsia="ru-RU"/>
        </w:rPr>
        <w:t>Функционалдық міндеттері:</w:t>
      </w:r>
      <w:r w:rsidRPr="002B4F13">
        <w:rPr>
          <w:rFonts w:eastAsiaTheme="minorHAnsi"/>
          <w:sz w:val="24"/>
          <w:szCs w:val="24"/>
          <w:lang w:val="kk-KZ"/>
        </w:rPr>
        <w:t xml:space="preserve"> </w:t>
      </w:r>
      <w:r w:rsidR="009A4FA4" w:rsidRPr="002B4F13">
        <w:rPr>
          <w:sz w:val="24"/>
          <w:szCs w:val="24"/>
          <w:lang w:val="kk-KZ"/>
        </w:rPr>
        <w:t>Мемлекеттік кірістер басқармасына басшылық ету, бюджетке мемлекеттік салықтар мен басқа да төлемдерді толық және дер кезінде  дұрыс есептеу, және салық  төлеушілердің салық заңнамасын сақтауға бақылауды жүзеге асыру, толық және дер кезінде есепке алу жұмысын ұйымдастыру. Бюджетке төленетін салық және басқа да міндетті төлемдер бойынша заңнама мен нұсқамалық материалдарды білуі тиіс. Сонымен қатар, мемлекеттік салық басқармасының қызмет міндеттерін, құқықтарын, міндеттерін және жаупкершіліктерін орындауға қажетті  азаматтық, әкімшілік, еңбек заңнамасын қолдануға байланысты мәселелер бойынша салық жұмысының әдістемелерін білу. Жеке мәселелер бойынша азаматтарды қабылдау. Ақпарттық қамтамасыз ету саласында бірыңғай саясатты сақтамағаны үшін жауап беру.</w:t>
      </w:r>
    </w:p>
    <w:p w:rsidR="009A4FA4" w:rsidRPr="002B4F13" w:rsidRDefault="00904A11" w:rsidP="00904A11">
      <w:pPr>
        <w:spacing w:after="0" w:line="240" w:lineRule="auto"/>
        <w:ind w:firstLine="567"/>
        <w:jc w:val="both"/>
        <w:rPr>
          <w:b/>
          <w:iCs/>
          <w:sz w:val="24"/>
          <w:szCs w:val="24"/>
          <w:lang w:val="kk-KZ" w:eastAsia="ru-RU"/>
        </w:rPr>
      </w:pPr>
      <w:r w:rsidRPr="002B4F13">
        <w:rPr>
          <w:b/>
          <w:iCs/>
          <w:sz w:val="24"/>
          <w:szCs w:val="24"/>
          <w:lang w:val="kk-KZ" w:eastAsia="ru-RU"/>
        </w:rPr>
        <w:t xml:space="preserve">Конкурс қатысушыларына қойылатын талаптар: </w:t>
      </w:r>
      <w:r w:rsidR="004D5E58" w:rsidRPr="002B4F13">
        <w:rPr>
          <w:iCs/>
          <w:sz w:val="24"/>
          <w:szCs w:val="24"/>
          <w:lang w:val="kk-KZ" w:eastAsia="ru-RU"/>
        </w:rPr>
        <w:t>Жоғары білім әлеуметтік ғылым, экономика және бизнес саласында  экономика, әлемдік экономика, статистика, қаржы, менеджмент, есеп және аудит, мемлекеттік және жергілікті басқару  кедендік іс, мамандықтары бойынша</w:t>
      </w:r>
      <w:r w:rsidR="004D5E58" w:rsidRPr="002B4F13">
        <w:rPr>
          <w:b/>
          <w:iCs/>
          <w:sz w:val="24"/>
          <w:szCs w:val="24"/>
          <w:lang w:val="kk-KZ" w:eastAsia="ru-RU"/>
        </w:rPr>
        <w:t>.</w:t>
      </w:r>
    </w:p>
    <w:p w:rsidR="009A4FA4" w:rsidRPr="002B4F13" w:rsidRDefault="00904A11" w:rsidP="009A4FA4">
      <w:pPr>
        <w:spacing w:after="0" w:line="240" w:lineRule="auto"/>
        <w:ind w:firstLine="567"/>
        <w:contextualSpacing/>
        <w:jc w:val="both"/>
        <w:rPr>
          <w:b/>
          <w:iCs/>
          <w:sz w:val="24"/>
          <w:szCs w:val="24"/>
          <w:lang w:val="kk-KZ" w:eastAsia="ru-RU"/>
        </w:rPr>
      </w:pPr>
      <w:r w:rsidRPr="002B4F13">
        <w:rPr>
          <w:b/>
          <w:iCs/>
          <w:sz w:val="24"/>
          <w:szCs w:val="24"/>
          <w:lang w:val="kk-KZ" w:eastAsia="ru-RU"/>
        </w:rPr>
        <w:t xml:space="preserve">2. </w:t>
      </w:r>
      <w:r w:rsidR="009A4FA4" w:rsidRPr="002B4F13">
        <w:rPr>
          <w:b/>
          <w:iCs/>
          <w:sz w:val="24"/>
          <w:szCs w:val="24"/>
          <w:lang w:val="kk-KZ" w:eastAsia="ru-RU"/>
        </w:rPr>
        <w:t xml:space="preserve">Павлодар облысы бойынша Мемлекеттік кірістер департаментінің Успен мемлекеттік кірістер </w:t>
      </w:r>
      <w:r w:rsidR="009A4FA4" w:rsidRPr="002B4F13">
        <w:rPr>
          <w:rFonts w:eastAsiaTheme="minorHAnsi"/>
          <w:b/>
          <w:sz w:val="24"/>
          <w:szCs w:val="24"/>
          <w:lang w:val="kk-KZ"/>
        </w:rPr>
        <w:t xml:space="preserve">басқармасының басшысы,  </w:t>
      </w:r>
      <w:r w:rsidR="009A4FA4" w:rsidRPr="002B4F13">
        <w:rPr>
          <w:b/>
          <w:color w:val="000000"/>
          <w:sz w:val="24"/>
          <w:szCs w:val="24"/>
          <w:lang w:val="kk-KZ"/>
        </w:rPr>
        <w:t xml:space="preserve">C-R-1 </w:t>
      </w:r>
      <w:r w:rsidR="009A4FA4" w:rsidRPr="002B4F13">
        <w:rPr>
          <w:rFonts w:eastAsiaTheme="minorHAnsi"/>
          <w:b/>
          <w:sz w:val="24"/>
          <w:szCs w:val="24"/>
          <w:lang w:val="kk-KZ"/>
        </w:rPr>
        <w:t>санаты, 1 бірлік:</w:t>
      </w:r>
      <w:r w:rsidR="009A4FA4" w:rsidRPr="002B4F13">
        <w:rPr>
          <w:b/>
          <w:iCs/>
          <w:sz w:val="24"/>
          <w:szCs w:val="24"/>
          <w:lang w:val="kk-KZ" w:eastAsia="ru-RU"/>
        </w:rPr>
        <w:t xml:space="preserve"> </w:t>
      </w:r>
    </w:p>
    <w:p w:rsidR="009A4FA4" w:rsidRPr="002B4F13" w:rsidRDefault="00904A11" w:rsidP="00904A11">
      <w:pPr>
        <w:spacing w:after="0" w:line="240" w:lineRule="auto"/>
        <w:ind w:firstLine="567"/>
        <w:jc w:val="both"/>
        <w:rPr>
          <w:rFonts w:eastAsiaTheme="minorHAnsi"/>
          <w:sz w:val="24"/>
          <w:szCs w:val="24"/>
          <w:lang w:val="kk-KZ"/>
        </w:rPr>
      </w:pPr>
      <w:r w:rsidRPr="002B4F13">
        <w:rPr>
          <w:b/>
          <w:bCs/>
          <w:sz w:val="24"/>
          <w:szCs w:val="24"/>
          <w:lang w:val="kk-KZ" w:eastAsia="ru-RU"/>
        </w:rPr>
        <w:t>Функционалдық міндеттері</w:t>
      </w:r>
      <w:r w:rsidRPr="002B4F13">
        <w:rPr>
          <w:bCs/>
          <w:sz w:val="24"/>
          <w:szCs w:val="24"/>
          <w:lang w:val="kk-KZ" w:eastAsia="ru-RU"/>
        </w:rPr>
        <w:t>:</w:t>
      </w:r>
      <w:r w:rsidR="004D5E58" w:rsidRPr="002B4F13">
        <w:rPr>
          <w:sz w:val="24"/>
          <w:szCs w:val="24"/>
          <w:lang w:val="kk-KZ"/>
        </w:rPr>
        <w:t xml:space="preserve"> </w:t>
      </w:r>
      <w:r w:rsidR="004D5E58" w:rsidRPr="002B4F13">
        <w:rPr>
          <w:bCs/>
          <w:sz w:val="24"/>
          <w:szCs w:val="24"/>
          <w:lang w:val="kk-KZ" w:eastAsia="ru-RU"/>
        </w:rPr>
        <w:t>Мемлекеттік кірістер басқармасы басқарады, салық төлеушілерді толық және уақытылы есепке алу бойынша жұмыстар ұйымдастырады. Салық заңнамаларының орындалуын, дұрыс есептеуді, мемлекеттік салықты және басқа да төлемдерді бюджетке толық және уақытылы түсуін бақылауды жүзеге асырады. Білу керек: бюджетке түсетін салықтар мен басқа да төлемдер бойынша нұсқаулық материалдарды және заңнамаларды. Сонымен қатар қызметтік міндеттерді орындауға  қажетті азаматтық, әкімшілік, еңбек, заңнамаларын, Мемлекеттік кірістер басқармасының құқығы, міндеті, және жауапкершілігі, салық жұмысының әдісі. Заңгердің жұмысына курерлік жасайды. Азаматтарды жеке сұрақ бойынша қабылдайды.</w:t>
      </w:r>
      <w:r w:rsidRPr="002B4F13">
        <w:rPr>
          <w:rFonts w:eastAsiaTheme="minorHAnsi"/>
          <w:sz w:val="24"/>
          <w:szCs w:val="24"/>
          <w:lang w:val="kk-KZ"/>
        </w:rPr>
        <w:t xml:space="preserve"> </w:t>
      </w:r>
    </w:p>
    <w:p w:rsidR="009A4FA4" w:rsidRPr="002B4F13" w:rsidRDefault="00904A11" w:rsidP="00904A11">
      <w:pPr>
        <w:spacing w:after="0" w:line="240" w:lineRule="auto"/>
        <w:ind w:firstLine="567"/>
        <w:jc w:val="both"/>
        <w:rPr>
          <w:b/>
          <w:iCs/>
          <w:sz w:val="24"/>
          <w:szCs w:val="24"/>
          <w:lang w:val="kk-KZ" w:eastAsia="ru-RU"/>
        </w:rPr>
      </w:pPr>
      <w:r w:rsidRPr="002B4F13">
        <w:rPr>
          <w:b/>
          <w:iCs/>
          <w:sz w:val="24"/>
          <w:szCs w:val="24"/>
          <w:lang w:val="kk-KZ" w:eastAsia="ru-RU"/>
        </w:rPr>
        <w:t xml:space="preserve">Конкурс қатысушыларына қойылатын талаптар: </w:t>
      </w:r>
      <w:r w:rsidR="004D5E58" w:rsidRPr="002B4F13">
        <w:rPr>
          <w:iCs/>
          <w:sz w:val="24"/>
          <w:szCs w:val="24"/>
          <w:lang w:val="kk-KZ" w:eastAsia="ru-RU"/>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w:t>
      </w:r>
      <w:r w:rsidR="004D5E58" w:rsidRPr="002B4F13">
        <w:rPr>
          <w:b/>
          <w:iCs/>
          <w:sz w:val="24"/>
          <w:szCs w:val="24"/>
          <w:lang w:val="kk-KZ" w:eastAsia="ru-RU"/>
        </w:rPr>
        <w:t xml:space="preserve">   </w:t>
      </w:r>
    </w:p>
    <w:p w:rsidR="00904A11" w:rsidRPr="002B4F13" w:rsidRDefault="00904A11" w:rsidP="00904A11">
      <w:pPr>
        <w:spacing w:after="0" w:line="240" w:lineRule="auto"/>
        <w:ind w:firstLine="567"/>
        <w:jc w:val="both"/>
        <w:rPr>
          <w:rFonts w:eastAsiaTheme="minorHAnsi"/>
          <w:b/>
          <w:color w:val="000000"/>
          <w:sz w:val="24"/>
          <w:szCs w:val="24"/>
          <w:lang w:val="kk-KZ"/>
        </w:rPr>
      </w:pPr>
      <w:r w:rsidRPr="002B4F13">
        <w:rPr>
          <w:b/>
          <w:iCs/>
          <w:sz w:val="24"/>
          <w:szCs w:val="24"/>
          <w:lang w:val="kk-KZ" w:eastAsia="ru-RU"/>
        </w:rPr>
        <w:t>3.</w:t>
      </w:r>
      <w:r w:rsidR="004D5E58" w:rsidRPr="002B4F13">
        <w:rPr>
          <w:sz w:val="24"/>
          <w:szCs w:val="24"/>
          <w:lang w:val="kk-KZ"/>
        </w:rPr>
        <w:t xml:space="preserve"> </w:t>
      </w:r>
      <w:r w:rsidR="004D5E58" w:rsidRPr="002B4F13">
        <w:rPr>
          <w:b/>
          <w:iCs/>
          <w:sz w:val="24"/>
          <w:szCs w:val="24"/>
          <w:lang w:val="kk-KZ" w:eastAsia="ru-RU"/>
        </w:rPr>
        <w:t>Павлодар облысы бойынша Мемлекеттік кірістер департаментінің Аққулы мемлекеттік кірістер басқармасының басшысы,  C-R-1 санаты, 1 бірлік:</w:t>
      </w:r>
    </w:p>
    <w:p w:rsidR="00904A11" w:rsidRPr="002B4F13" w:rsidRDefault="00904A11" w:rsidP="00904A11">
      <w:pPr>
        <w:spacing w:after="0" w:line="240" w:lineRule="auto"/>
        <w:ind w:firstLine="567"/>
        <w:contextualSpacing/>
        <w:jc w:val="both"/>
        <w:rPr>
          <w:rFonts w:eastAsiaTheme="minorHAnsi"/>
          <w:sz w:val="24"/>
          <w:szCs w:val="24"/>
          <w:lang w:val="kk-KZ"/>
        </w:rPr>
      </w:pPr>
      <w:r w:rsidRPr="002B4F13">
        <w:rPr>
          <w:b/>
          <w:bCs/>
          <w:sz w:val="24"/>
          <w:szCs w:val="24"/>
          <w:lang w:val="kk-KZ" w:eastAsia="ru-RU"/>
        </w:rPr>
        <w:t>Функционалдық міндеттері:</w:t>
      </w:r>
      <w:r w:rsidRPr="002B4F13">
        <w:rPr>
          <w:rFonts w:eastAsiaTheme="minorHAnsi"/>
          <w:sz w:val="24"/>
          <w:szCs w:val="24"/>
          <w:lang w:val="kk-KZ"/>
        </w:rPr>
        <w:t xml:space="preserve"> </w:t>
      </w:r>
      <w:r w:rsidR="004D5E58" w:rsidRPr="002B4F13">
        <w:rPr>
          <w:rFonts w:eastAsiaTheme="minorHAnsi"/>
          <w:sz w:val="24"/>
          <w:szCs w:val="24"/>
          <w:lang w:val="kk-KZ"/>
        </w:rPr>
        <w:t xml:space="preserve">Мемлекеттік кірістер басқармасының жұмыс жоспарын, бөлім ережелері мен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ету,мемлекеттік кірістер органдарының қызметіне қоғамның қанағаттануын қамтамасыз ету; басқарма қызметкерлерін Қазахстан Республикасының заңдылықтарына </w:t>
      </w:r>
      <w:r w:rsidR="004D5E58" w:rsidRPr="002B4F13">
        <w:rPr>
          <w:rFonts w:eastAsiaTheme="minorHAnsi"/>
          <w:sz w:val="24"/>
          <w:szCs w:val="24"/>
          <w:lang w:val="kk-KZ"/>
        </w:rPr>
        <w:lastRenderedPageBreak/>
        <w:t>сәйкес қызметке тағайындайды және қызметтен босатуға; мемлекеттік кірістер басқармасының бақылау-экономикалық жұмыстарын жоспарлауға; болжам көрсеткіштерінің орындалуына, салықтар мен басқа да бюджет төлемдерінің қарыздарын өндіріп алуға қажетті жағдайларменқамтамасыз етуге; мемлекеттік кірістер басқармасының қызметкерлеріне қажетті әдістемелің- кеңестік көмек көрсетуге; мемлекеттік кірістер басқармалары қызметкерлерінің біліктілігін арттыруға ықпал етуге; мемлекеттік кірістер басқармасы қызметкерлерінің сабайлас жемқорлық іс-әрекеттерінің алдын алу, қызмет бабын теріс пайдалануды ескерту, сабайлас жемқорлықты жою шараларын қарастыруға.</w:t>
      </w:r>
    </w:p>
    <w:p w:rsidR="00904A11" w:rsidRPr="002B4F13" w:rsidRDefault="00904A11" w:rsidP="00904A11">
      <w:pPr>
        <w:spacing w:after="0" w:line="240" w:lineRule="auto"/>
        <w:ind w:firstLine="567"/>
        <w:jc w:val="both"/>
        <w:rPr>
          <w:iCs/>
          <w:sz w:val="24"/>
          <w:szCs w:val="24"/>
          <w:lang w:val="kk-KZ" w:eastAsia="ru-RU"/>
        </w:rPr>
      </w:pPr>
      <w:r w:rsidRPr="002B4F13">
        <w:rPr>
          <w:b/>
          <w:iCs/>
          <w:sz w:val="24"/>
          <w:szCs w:val="24"/>
          <w:lang w:val="kk-KZ" w:eastAsia="ru-RU"/>
        </w:rPr>
        <w:t>Конкурс қатысушыларына қойылатын талаптар:</w:t>
      </w:r>
      <w:r w:rsidR="004D5E58" w:rsidRPr="002B4F13">
        <w:rPr>
          <w:sz w:val="24"/>
          <w:szCs w:val="24"/>
          <w:lang w:val="kk-KZ"/>
        </w:rPr>
        <w:t xml:space="preserve"> </w:t>
      </w:r>
      <w:r w:rsidR="004D5E58" w:rsidRPr="002B4F13">
        <w:rPr>
          <w:iCs/>
          <w:sz w:val="24"/>
          <w:szCs w:val="24"/>
          <w:lang w:val="kk-KZ" w:eastAsia="ru-RU"/>
        </w:rPr>
        <w:t>Жоғары білім әлеуметтік ғылымдар, экономика және бизнес саласында  экономика, қаржы, менеджмент, есеп және аудит, мемлекеттік және жергілікті басқару  мамандықтары бойынша.</w:t>
      </w:r>
      <w:r w:rsidRPr="002B4F13">
        <w:rPr>
          <w:iCs/>
          <w:sz w:val="24"/>
          <w:szCs w:val="24"/>
          <w:lang w:val="kk-KZ" w:eastAsia="ru-RU"/>
        </w:rPr>
        <w:t xml:space="preserve"> </w:t>
      </w:r>
    </w:p>
    <w:p w:rsidR="00904A11" w:rsidRPr="002B4F13" w:rsidRDefault="00904A11" w:rsidP="00904A11">
      <w:pPr>
        <w:spacing w:after="0" w:line="240" w:lineRule="auto"/>
        <w:ind w:firstLine="708"/>
        <w:contextualSpacing/>
        <w:jc w:val="both"/>
        <w:rPr>
          <w:sz w:val="24"/>
          <w:szCs w:val="24"/>
          <w:lang w:val="kk-KZ" w:eastAsia="ar-SA"/>
        </w:rPr>
      </w:pP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04A11" w:rsidRPr="002B4F13" w:rsidRDefault="00904A11" w:rsidP="00904A11">
      <w:pPr>
        <w:tabs>
          <w:tab w:val="left" w:pos="709"/>
          <w:tab w:val="left" w:pos="1276"/>
        </w:tabs>
        <w:spacing w:after="0" w:line="240" w:lineRule="auto"/>
        <w:contextualSpacing/>
        <w:jc w:val="both"/>
        <w:rPr>
          <w:sz w:val="24"/>
          <w:szCs w:val="24"/>
          <w:lang w:val="kk-KZ"/>
        </w:rPr>
      </w:pPr>
      <w:r w:rsidRPr="002B4F13">
        <w:rPr>
          <w:color w:val="000000"/>
          <w:sz w:val="24"/>
          <w:szCs w:val="24"/>
          <w:lang w:val="kk-KZ" w:eastAsia="kk-KZ"/>
        </w:rPr>
        <w:tab/>
      </w:r>
      <w:r w:rsidRPr="002B4F13">
        <w:rPr>
          <w:sz w:val="24"/>
          <w:szCs w:val="24"/>
          <w:lang w:val="kk-KZ"/>
        </w:rPr>
        <w:t xml:space="preserve">Ішкі конкурсқа қатысу үшін қажетті құжаттар: </w:t>
      </w:r>
    </w:p>
    <w:p w:rsidR="00904A11" w:rsidRPr="002B4F13" w:rsidRDefault="00904A11" w:rsidP="00904A11">
      <w:pPr>
        <w:tabs>
          <w:tab w:val="left" w:pos="709"/>
          <w:tab w:val="left" w:pos="1276"/>
        </w:tabs>
        <w:spacing w:after="0" w:line="240" w:lineRule="auto"/>
        <w:contextualSpacing/>
        <w:jc w:val="both"/>
        <w:rPr>
          <w:bCs/>
          <w:iCs/>
          <w:sz w:val="24"/>
          <w:szCs w:val="24"/>
          <w:lang w:val="kk-KZ"/>
        </w:rPr>
      </w:pPr>
      <w:r w:rsidRPr="002B4F13">
        <w:rPr>
          <w:sz w:val="24"/>
          <w:szCs w:val="24"/>
          <w:lang w:val="kk-KZ"/>
        </w:rPr>
        <w:tab/>
      </w:r>
      <w:r w:rsidRPr="002B4F13">
        <w:rPr>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B4F13">
        <w:rPr>
          <w:bCs/>
          <w:iCs/>
          <w:sz w:val="24"/>
          <w:szCs w:val="24"/>
          <w:lang w:val="kk-KZ"/>
        </w:rPr>
        <w:t> </w:t>
      </w:r>
    </w:p>
    <w:p w:rsidR="00904A11" w:rsidRPr="002B4F13" w:rsidRDefault="00904A11" w:rsidP="00904A11">
      <w:pPr>
        <w:tabs>
          <w:tab w:val="left" w:pos="709"/>
          <w:tab w:val="left" w:pos="1276"/>
        </w:tabs>
        <w:spacing w:after="0" w:line="240" w:lineRule="auto"/>
        <w:contextualSpacing/>
        <w:jc w:val="both"/>
        <w:rPr>
          <w:bCs/>
          <w:iCs/>
          <w:sz w:val="24"/>
          <w:szCs w:val="24"/>
          <w:lang w:val="kk-KZ"/>
        </w:rPr>
      </w:pPr>
      <w:r w:rsidRPr="002B4F13">
        <w:rPr>
          <w:bCs/>
          <w:iCs/>
          <w:sz w:val="24"/>
          <w:szCs w:val="24"/>
          <w:lang w:val="kk-KZ"/>
        </w:rPr>
        <w:t xml:space="preserve">            2)</w:t>
      </w:r>
      <w:r w:rsidRPr="002B4F13">
        <w:rPr>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904A11" w:rsidRPr="002B4F13" w:rsidRDefault="00904A11" w:rsidP="00904A11">
      <w:pPr>
        <w:tabs>
          <w:tab w:val="left" w:pos="709"/>
          <w:tab w:val="left" w:pos="1276"/>
        </w:tabs>
        <w:spacing w:after="0" w:line="240" w:lineRule="auto"/>
        <w:contextualSpacing/>
        <w:jc w:val="both"/>
        <w:rPr>
          <w:sz w:val="24"/>
          <w:szCs w:val="24"/>
          <w:lang w:val="kk-KZ"/>
        </w:rPr>
      </w:pPr>
      <w:r w:rsidRPr="002B4F13">
        <w:rPr>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04A11" w:rsidRPr="002B4F13" w:rsidRDefault="00904A11" w:rsidP="00904A11">
      <w:pPr>
        <w:tabs>
          <w:tab w:val="left" w:pos="709"/>
          <w:tab w:val="left" w:pos="1276"/>
        </w:tabs>
        <w:spacing w:after="0" w:line="240" w:lineRule="auto"/>
        <w:contextualSpacing/>
        <w:jc w:val="both"/>
        <w:rPr>
          <w:b/>
          <w:sz w:val="24"/>
          <w:szCs w:val="24"/>
          <w:lang w:val="kk-KZ"/>
        </w:rPr>
      </w:pPr>
      <w:r w:rsidRPr="002B4F13">
        <w:rPr>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04A11" w:rsidRPr="002B4F13" w:rsidRDefault="00904A11" w:rsidP="00904A11">
      <w:pPr>
        <w:tabs>
          <w:tab w:val="left" w:pos="709"/>
          <w:tab w:val="left" w:pos="1276"/>
        </w:tabs>
        <w:spacing w:after="0" w:line="240" w:lineRule="auto"/>
        <w:contextualSpacing/>
        <w:jc w:val="both"/>
        <w:rPr>
          <w:sz w:val="24"/>
          <w:szCs w:val="24"/>
          <w:lang w:val="kk-KZ"/>
        </w:rPr>
      </w:pPr>
      <w:r w:rsidRPr="002B4F13">
        <w:rPr>
          <w:sz w:val="24"/>
          <w:szCs w:val="24"/>
          <w:lang w:val="kk-KZ" w:eastAsia="ru-RU"/>
        </w:rPr>
        <w:lastRenderedPageBreak/>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904A11" w:rsidRPr="002B4F13" w:rsidRDefault="00904A11" w:rsidP="00904A11">
      <w:pPr>
        <w:tabs>
          <w:tab w:val="left" w:pos="709"/>
          <w:tab w:val="left" w:pos="1276"/>
        </w:tabs>
        <w:spacing w:after="0" w:line="240" w:lineRule="auto"/>
        <w:contextualSpacing/>
        <w:jc w:val="both"/>
        <w:rPr>
          <w:sz w:val="24"/>
          <w:szCs w:val="24"/>
          <w:lang w:val="kk-KZ" w:eastAsia="ru-RU"/>
        </w:rPr>
      </w:pPr>
      <w:r w:rsidRPr="002B4F13">
        <w:rPr>
          <w:sz w:val="24"/>
          <w:szCs w:val="24"/>
          <w:lang w:val="kk-KZ"/>
        </w:rPr>
        <w:tab/>
      </w:r>
      <w:r w:rsidRPr="002B4F13">
        <w:rPr>
          <w:sz w:val="24"/>
          <w:szCs w:val="24"/>
          <w:lang w:val="kk-KZ" w:eastAsia="ru-RU"/>
        </w:rPr>
        <w:t>Оларды бермеген жағдайда тұлға конкурс комиссиясымен әңгімелесуден өтуге жіберілмейді.</w:t>
      </w:r>
    </w:p>
    <w:p w:rsidR="00904A11" w:rsidRPr="002B4F13" w:rsidRDefault="00904A11" w:rsidP="00904A11">
      <w:pPr>
        <w:spacing w:after="0" w:line="240" w:lineRule="auto"/>
        <w:ind w:right="-2" w:firstLine="708"/>
        <w:jc w:val="both"/>
        <w:rPr>
          <w:sz w:val="24"/>
          <w:szCs w:val="24"/>
          <w:lang w:val="kk-KZ" w:eastAsia="ru-RU"/>
        </w:rPr>
      </w:pPr>
      <w:r w:rsidRPr="002B4F13">
        <w:rPr>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E00E73">
        <w:rPr>
          <w:sz w:val="24"/>
          <w:szCs w:val="24"/>
          <w:lang w:val="kk-KZ" w:eastAsia="ru-RU"/>
        </w:rPr>
        <w:t>бір</w:t>
      </w:r>
      <w:bookmarkStart w:id="1" w:name="_GoBack"/>
      <w:bookmarkEnd w:id="1"/>
      <w:r w:rsidRPr="002B4F13">
        <w:rPr>
          <w:sz w:val="24"/>
          <w:szCs w:val="24"/>
          <w:lang w:val="kk-KZ" w:eastAsia="ru-RU"/>
        </w:rPr>
        <w:t xml:space="preserve"> сағаттан кешіктірілмей беріледі.</w:t>
      </w:r>
    </w:p>
    <w:p w:rsidR="00904A11" w:rsidRPr="002B4F13" w:rsidRDefault="00904A11" w:rsidP="00904A11">
      <w:pPr>
        <w:spacing w:after="0" w:line="240" w:lineRule="auto"/>
        <w:ind w:right="-2" w:firstLine="708"/>
        <w:jc w:val="both"/>
        <w:rPr>
          <w:sz w:val="24"/>
          <w:szCs w:val="24"/>
          <w:lang w:val="kk-KZ" w:eastAsia="ru-RU"/>
        </w:rPr>
      </w:pPr>
      <w:r w:rsidRPr="002B4F13">
        <w:rPr>
          <w:sz w:val="24"/>
          <w:szCs w:val="24"/>
          <w:lang w:val="kk-KZ" w:eastAsia="ru-RU"/>
        </w:rPr>
        <w:t xml:space="preserve"> Құжаттарды қабылдау мерзімі - </w:t>
      </w:r>
      <w:r w:rsidRPr="002B4F13">
        <w:rPr>
          <w:b/>
          <w:sz w:val="24"/>
          <w:szCs w:val="24"/>
          <w:lang w:val="kk-KZ" w:eastAsia="ru-RU"/>
        </w:rPr>
        <w:t>3 жұмыс күні</w:t>
      </w:r>
      <w:r w:rsidRPr="002B4F13">
        <w:rPr>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904A11" w:rsidRPr="002B4F13" w:rsidRDefault="00904A11" w:rsidP="00904A11">
      <w:pPr>
        <w:spacing w:after="0" w:line="240" w:lineRule="auto"/>
        <w:ind w:right="-2" w:firstLine="708"/>
        <w:jc w:val="both"/>
        <w:rPr>
          <w:bCs/>
          <w:iCs/>
          <w:sz w:val="24"/>
          <w:szCs w:val="24"/>
          <w:lang w:val="kk-KZ" w:eastAsia="ru-RU"/>
        </w:rPr>
      </w:pPr>
      <w:r w:rsidRPr="002B4F13">
        <w:rPr>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904A11" w:rsidRPr="002B4F13" w:rsidRDefault="00904A11" w:rsidP="00904A11">
      <w:pPr>
        <w:spacing w:after="0" w:line="240" w:lineRule="auto"/>
        <w:ind w:right="-2" w:firstLine="708"/>
        <w:jc w:val="both"/>
        <w:rPr>
          <w:bCs/>
          <w:iCs/>
          <w:sz w:val="24"/>
          <w:szCs w:val="24"/>
          <w:lang w:val="kk-KZ" w:eastAsia="ru-RU"/>
        </w:rPr>
      </w:pPr>
      <w:r w:rsidRPr="002B4F13">
        <w:rPr>
          <w:bCs/>
          <w:iCs/>
          <w:sz w:val="24"/>
          <w:szCs w:val="24"/>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904A11" w:rsidRPr="002B4F13" w:rsidRDefault="00904A11" w:rsidP="00904A11">
      <w:pPr>
        <w:spacing w:after="0" w:line="240" w:lineRule="auto"/>
        <w:ind w:right="-2" w:firstLine="708"/>
        <w:jc w:val="both"/>
        <w:rPr>
          <w:sz w:val="24"/>
          <w:szCs w:val="24"/>
          <w:lang w:val="kk-KZ" w:eastAsia="ru-RU"/>
        </w:rPr>
      </w:pPr>
      <w:r w:rsidRPr="002B4F13">
        <w:rPr>
          <w:bCs/>
          <w:iCs/>
          <w:sz w:val="24"/>
          <w:szCs w:val="24"/>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үш жұмыс күн ішінде</w:t>
      </w:r>
      <w:r w:rsidRPr="002B4F13">
        <w:rPr>
          <w:sz w:val="24"/>
          <w:szCs w:val="24"/>
          <w:lang w:val="kk-KZ" w:eastAsia="ru-RU"/>
        </w:rPr>
        <w:t xml:space="preserve">, </w:t>
      </w:r>
      <w:r w:rsidRPr="002B4F13">
        <w:rPr>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2B4F13">
        <w:rPr>
          <w:b/>
          <w:sz w:val="24"/>
          <w:szCs w:val="24"/>
          <w:lang w:val="kk-KZ" w:eastAsia="ru-RU"/>
        </w:rPr>
        <w:t>140000, Павлодар қаласы, Астана көшесі, 57</w:t>
      </w:r>
      <w:r w:rsidRPr="002B4F13">
        <w:rPr>
          <w:b/>
          <w:iCs/>
          <w:sz w:val="24"/>
          <w:szCs w:val="24"/>
          <w:lang w:val="kk-KZ" w:eastAsia="ru-RU"/>
        </w:rPr>
        <w:t>, анықтама телефоны: 53</w:t>
      </w:r>
      <w:r w:rsidRPr="002B4F13">
        <w:rPr>
          <w:b/>
          <w:sz w:val="24"/>
          <w:szCs w:val="24"/>
          <w:lang w:val="kk-KZ" w:eastAsia="ru-RU"/>
        </w:rPr>
        <w:t xml:space="preserve">-54-37,e-mail: </w:t>
      </w:r>
      <w:r w:rsidRPr="002B4F13">
        <w:rPr>
          <w:rFonts w:eastAsia="Calibri"/>
          <w:b/>
          <w:sz w:val="24"/>
          <w:szCs w:val="24"/>
          <w:lang w:val="kk-KZ"/>
        </w:rPr>
        <w:t>a.kulumbenova@kgd.gov.kz</w:t>
      </w:r>
      <w:r w:rsidRPr="002B4F13">
        <w:rPr>
          <w:rFonts w:eastAsia="Calibri"/>
          <w:b/>
          <w:bCs/>
          <w:i/>
          <w:iCs/>
          <w:color w:val="4F81BD"/>
          <w:sz w:val="24"/>
          <w:szCs w:val="24"/>
          <w:lang w:val="kk-KZ"/>
        </w:rPr>
        <w:t xml:space="preserve">  </w:t>
      </w:r>
      <w:r w:rsidRPr="002B4F13">
        <w:rPr>
          <w:sz w:val="24"/>
          <w:szCs w:val="24"/>
          <w:lang w:val="kk-KZ" w:eastAsia="ru-RU"/>
        </w:rPr>
        <w:t xml:space="preserve">мекенжайында өтеді. </w:t>
      </w:r>
    </w:p>
    <w:p w:rsidR="00904A11" w:rsidRPr="002B4F13" w:rsidRDefault="00904A11" w:rsidP="00904A11">
      <w:pPr>
        <w:spacing w:after="0" w:line="240" w:lineRule="auto"/>
        <w:ind w:right="-2" w:firstLine="567"/>
        <w:jc w:val="both"/>
        <w:rPr>
          <w:sz w:val="24"/>
          <w:szCs w:val="24"/>
          <w:lang w:val="kk-KZ" w:eastAsia="ru-RU"/>
        </w:rPr>
      </w:pPr>
      <w:r w:rsidRPr="002B4F13">
        <w:rPr>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904A11" w:rsidRPr="002B4F13" w:rsidRDefault="00904A11" w:rsidP="00904A11">
      <w:pPr>
        <w:spacing w:after="0" w:line="240" w:lineRule="auto"/>
        <w:ind w:right="-2" w:firstLine="567"/>
        <w:jc w:val="both"/>
        <w:rPr>
          <w:sz w:val="24"/>
          <w:szCs w:val="24"/>
          <w:lang w:val="kk-KZ" w:eastAsia="ru-RU"/>
        </w:rPr>
      </w:pPr>
      <w:r w:rsidRPr="002B4F13">
        <w:rPr>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04A11" w:rsidRPr="002B4F13" w:rsidRDefault="00904A11" w:rsidP="00904A11">
      <w:pPr>
        <w:shd w:val="clear" w:color="auto" w:fill="FFFFFF"/>
        <w:spacing w:after="360" w:line="285" w:lineRule="atLeast"/>
        <w:ind w:firstLine="567"/>
        <w:jc w:val="both"/>
        <w:textAlignment w:val="baseline"/>
        <w:rPr>
          <w:color w:val="000000"/>
          <w:sz w:val="24"/>
          <w:szCs w:val="24"/>
          <w:lang w:val="kk-KZ"/>
        </w:rPr>
      </w:pPr>
      <w:r w:rsidRPr="002B4F13">
        <w:rPr>
          <w:rFonts w:eastAsiaTheme="minorHAnsi"/>
          <w:bCs/>
          <w:iCs/>
          <w:sz w:val="24"/>
          <w:szCs w:val="24"/>
          <w:lang w:val="kk-KZ"/>
        </w:rPr>
        <w:t xml:space="preserve">Қазақстан Республикасы Мемлекеттік қызмет істері және сыбайлас жемқорлыққа қарсы іс-қимыл агенттігінің сайты: </w:t>
      </w:r>
      <w:hyperlink r:id="rId5" w:history="1">
        <w:r w:rsidRPr="002B4F13">
          <w:rPr>
            <w:rFonts w:eastAsiaTheme="minorHAnsi"/>
            <w:bCs/>
            <w:iCs/>
            <w:color w:val="0000FF"/>
            <w:sz w:val="24"/>
            <w:szCs w:val="24"/>
            <w:u w:val="single"/>
            <w:lang w:val="kk-KZ"/>
          </w:rPr>
          <w:t>www.kyzmet.gov.kz</w:t>
        </w:r>
      </w:hyperlink>
      <w:r w:rsidRPr="002B4F13">
        <w:rPr>
          <w:rFonts w:eastAsiaTheme="minorHAnsi"/>
          <w:bCs/>
          <w:iCs/>
          <w:color w:val="0000FF"/>
          <w:sz w:val="24"/>
          <w:szCs w:val="24"/>
          <w:u w:val="single"/>
          <w:lang w:val="kk-KZ"/>
        </w:rPr>
        <w:t>.</w:t>
      </w:r>
    </w:p>
    <w:p w:rsidR="00904A11" w:rsidRPr="002B4F13" w:rsidRDefault="00904A11" w:rsidP="00904A11">
      <w:pPr>
        <w:autoSpaceDE w:val="0"/>
        <w:autoSpaceDN w:val="0"/>
        <w:adjustRightInd w:val="0"/>
        <w:spacing w:after="0" w:line="240" w:lineRule="auto"/>
        <w:jc w:val="both"/>
        <w:rPr>
          <w:rFonts w:eastAsia="Calibri"/>
          <w:i/>
          <w:sz w:val="24"/>
          <w:szCs w:val="24"/>
          <w:lang w:val="kk-KZ"/>
        </w:rPr>
      </w:pPr>
      <w:r w:rsidRPr="002B4F13">
        <w:rPr>
          <w:rFonts w:eastAsia="Calibri"/>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904A11" w:rsidRDefault="00904A11" w:rsidP="00904A11">
      <w:pPr>
        <w:shd w:val="clear" w:color="auto" w:fill="FFFFFF"/>
        <w:spacing w:after="360" w:line="285" w:lineRule="atLeast"/>
        <w:jc w:val="both"/>
        <w:textAlignment w:val="baseline"/>
        <w:rPr>
          <w:rFonts w:eastAsiaTheme="minorHAnsi"/>
          <w:bCs/>
          <w:iCs/>
          <w:sz w:val="24"/>
          <w:szCs w:val="24"/>
          <w:lang w:val="kk-KZ"/>
        </w:rPr>
      </w:pPr>
    </w:p>
    <w:p w:rsidR="00AE0CF0" w:rsidRPr="002B4F13" w:rsidRDefault="00AE0CF0" w:rsidP="00904A11">
      <w:pPr>
        <w:shd w:val="clear" w:color="auto" w:fill="FFFFFF"/>
        <w:spacing w:after="360" w:line="285" w:lineRule="atLeast"/>
        <w:jc w:val="both"/>
        <w:textAlignment w:val="baseline"/>
        <w:rPr>
          <w:rFonts w:eastAsiaTheme="minorHAnsi"/>
          <w:bCs/>
          <w:iCs/>
          <w:sz w:val="24"/>
          <w:szCs w:val="24"/>
          <w:lang w:val="kk-KZ"/>
        </w:rPr>
      </w:pP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«Б» корпусының мемлекеттік</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әкімшілік лауазымына</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орналасуға конкурс өткізу</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қағидаларының 2-қосымшасы</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Нысан</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__________________________</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(мемлекеттік орган)</w:t>
      </w:r>
    </w:p>
    <w:p w:rsidR="00AE0CF0" w:rsidRDefault="00AE0CF0" w:rsidP="00904A11">
      <w:pPr>
        <w:shd w:val="clear" w:color="auto" w:fill="FFFFFF"/>
        <w:spacing w:after="0" w:line="240" w:lineRule="auto"/>
        <w:jc w:val="center"/>
        <w:textAlignment w:val="baseline"/>
        <w:outlineLvl w:val="2"/>
        <w:rPr>
          <w:color w:val="1E1E1E"/>
          <w:sz w:val="24"/>
          <w:szCs w:val="24"/>
          <w:lang w:val="kk-KZ"/>
        </w:rPr>
      </w:pPr>
    </w:p>
    <w:p w:rsidR="00AE0CF0" w:rsidRDefault="00AE0CF0" w:rsidP="00904A11">
      <w:pPr>
        <w:shd w:val="clear" w:color="auto" w:fill="FFFFFF"/>
        <w:spacing w:after="0" w:line="240" w:lineRule="auto"/>
        <w:jc w:val="center"/>
        <w:textAlignment w:val="baseline"/>
        <w:outlineLvl w:val="2"/>
        <w:rPr>
          <w:color w:val="1E1E1E"/>
          <w:sz w:val="24"/>
          <w:szCs w:val="24"/>
          <w:lang w:val="kk-KZ"/>
        </w:rPr>
      </w:pPr>
    </w:p>
    <w:p w:rsidR="00904A11" w:rsidRPr="002B4F13" w:rsidRDefault="00904A11" w:rsidP="00904A11">
      <w:pPr>
        <w:shd w:val="clear" w:color="auto" w:fill="FFFFFF"/>
        <w:spacing w:after="0" w:line="240" w:lineRule="auto"/>
        <w:jc w:val="center"/>
        <w:textAlignment w:val="baseline"/>
        <w:outlineLvl w:val="2"/>
        <w:rPr>
          <w:color w:val="1E1E1E"/>
          <w:sz w:val="24"/>
          <w:szCs w:val="24"/>
          <w:lang w:val="kk-KZ"/>
        </w:rPr>
      </w:pPr>
      <w:r w:rsidRPr="002B4F13">
        <w:rPr>
          <w:color w:val="1E1E1E"/>
          <w:sz w:val="24"/>
          <w:szCs w:val="24"/>
          <w:lang w:val="kk-KZ"/>
        </w:rPr>
        <w:t>Өтініш</w:t>
      </w:r>
    </w:p>
    <w:p w:rsidR="00904A11" w:rsidRPr="002B4F13" w:rsidRDefault="00904A11" w:rsidP="00904A11">
      <w:pPr>
        <w:shd w:val="clear" w:color="auto" w:fill="FFFFFF"/>
        <w:spacing w:after="0" w:line="240" w:lineRule="auto"/>
        <w:textAlignment w:val="baseline"/>
        <w:rPr>
          <w:color w:val="000000"/>
          <w:sz w:val="24"/>
          <w:szCs w:val="24"/>
          <w:lang w:val="kk-KZ"/>
        </w:rPr>
      </w:pPr>
      <w:r w:rsidRPr="002B4F13">
        <w:rPr>
          <w:color w:val="000000"/>
          <w:sz w:val="24"/>
          <w:szCs w:val="24"/>
          <w:lang w:val="kk-KZ"/>
        </w:rPr>
        <w:lastRenderedPageBreak/>
        <w:t>      Мені______________________________________________________________</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w:t>
      </w:r>
    </w:p>
    <w:p w:rsidR="00904A11" w:rsidRPr="002B4F13" w:rsidRDefault="00904A11" w:rsidP="00904A11">
      <w:pPr>
        <w:shd w:val="clear" w:color="auto" w:fill="FFFFFF"/>
        <w:spacing w:after="0" w:line="240" w:lineRule="auto"/>
        <w:jc w:val="both"/>
        <w:textAlignment w:val="baseline"/>
        <w:rPr>
          <w:color w:val="000000"/>
          <w:sz w:val="24"/>
          <w:szCs w:val="24"/>
          <w:lang w:val="kk-KZ"/>
        </w:rPr>
      </w:pPr>
      <w:r w:rsidRPr="002B4F13">
        <w:rPr>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2B4F13">
        <w:rPr>
          <w:color w:val="000000"/>
          <w:sz w:val="24"/>
          <w:szCs w:val="24"/>
          <w:lang w:val="kk-KZ"/>
        </w:rPr>
        <w:br/>
        <w:t>келісемін және орындауға міндеттеме аламын.</w:t>
      </w:r>
    </w:p>
    <w:p w:rsidR="00904A11" w:rsidRPr="002B4F13" w:rsidRDefault="00904A11" w:rsidP="00904A11">
      <w:pPr>
        <w:shd w:val="clear" w:color="auto" w:fill="FFFFFF"/>
        <w:spacing w:after="0" w:line="240" w:lineRule="auto"/>
        <w:jc w:val="both"/>
        <w:textAlignment w:val="baseline"/>
        <w:rPr>
          <w:color w:val="000000"/>
          <w:sz w:val="24"/>
          <w:szCs w:val="24"/>
          <w:lang w:val="kk-KZ"/>
        </w:rPr>
      </w:pPr>
      <w:r w:rsidRPr="002B4F13">
        <w:rPr>
          <w:color w:val="000000"/>
          <w:sz w:val="24"/>
          <w:szCs w:val="24"/>
          <w:lang w:val="kk-KZ"/>
        </w:rPr>
        <w:t>      Ұсынылып отырған құжаттарымның дәйектілігіне жауап беремін.</w:t>
      </w:r>
    </w:p>
    <w:p w:rsidR="00904A11" w:rsidRPr="002B4F13" w:rsidRDefault="00904A11" w:rsidP="00904A11">
      <w:pPr>
        <w:shd w:val="clear" w:color="auto" w:fill="FFFFFF"/>
        <w:spacing w:after="360" w:line="285" w:lineRule="atLeast"/>
        <w:textAlignment w:val="baseline"/>
        <w:rPr>
          <w:color w:val="000000"/>
          <w:sz w:val="24"/>
          <w:szCs w:val="24"/>
          <w:lang w:val="kk-KZ"/>
        </w:rPr>
      </w:pPr>
      <w:r w:rsidRPr="002B4F13">
        <w:rPr>
          <w:color w:val="000000"/>
          <w:sz w:val="24"/>
          <w:szCs w:val="24"/>
          <w:lang w:val="kk-KZ"/>
        </w:rPr>
        <w:t>      Қоса берілген құжаттар:</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    </w:t>
      </w:r>
    </w:p>
    <w:p w:rsidR="00904A11" w:rsidRPr="002B4F13" w:rsidRDefault="00904A11" w:rsidP="00904A11">
      <w:pPr>
        <w:shd w:val="clear" w:color="auto" w:fill="FFFFFF"/>
        <w:spacing w:after="360" w:line="285" w:lineRule="atLeast"/>
        <w:textAlignment w:val="baseline"/>
        <w:rPr>
          <w:color w:val="000000"/>
          <w:sz w:val="24"/>
          <w:szCs w:val="24"/>
          <w:lang w:val="kk-KZ"/>
        </w:rPr>
      </w:pPr>
      <w:r w:rsidRPr="002B4F13">
        <w:rPr>
          <w:color w:val="000000"/>
          <w:sz w:val="24"/>
          <w:szCs w:val="24"/>
          <w:lang w:val="kk-KZ"/>
        </w:rPr>
        <w:t>  Мекен жайы және байланыс телефоны_________________________________</w:t>
      </w:r>
      <w:r w:rsidRPr="002B4F13">
        <w:rPr>
          <w:color w:val="000000"/>
          <w:sz w:val="24"/>
          <w:szCs w:val="24"/>
          <w:lang w:val="kk-KZ"/>
        </w:rPr>
        <w:br/>
        <w:t>_____________________________________________________________________</w:t>
      </w:r>
    </w:p>
    <w:p w:rsidR="00904A11" w:rsidRPr="002B4F13" w:rsidRDefault="00904A11" w:rsidP="00904A11">
      <w:pPr>
        <w:shd w:val="clear" w:color="auto" w:fill="FFFFFF"/>
        <w:spacing w:after="360" w:line="285" w:lineRule="atLeast"/>
        <w:textAlignment w:val="baseline"/>
        <w:rPr>
          <w:color w:val="000000"/>
          <w:sz w:val="24"/>
          <w:szCs w:val="24"/>
          <w:lang w:val="kk-KZ"/>
        </w:rPr>
      </w:pPr>
      <w:r w:rsidRPr="002B4F13">
        <w:rPr>
          <w:color w:val="000000"/>
          <w:sz w:val="24"/>
          <w:szCs w:val="24"/>
          <w:lang w:val="kk-KZ"/>
        </w:rPr>
        <w:t>________                                                                        ______________________________</w:t>
      </w:r>
      <w:r w:rsidRPr="002B4F13">
        <w:rPr>
          <w:color w:val="000000"/>
          <w:sz w:val="24"/>
          <w:szCs w:val="24"/>
          <w:lang w:val="kk-KZ"/>
        </w:rPr>
        <w:br/>
        <w:t>  қолы                                                                                    (Т.А.Ә. (болған жағдайда)</w:t>
      </w:r>
    </w:p>
    <w:p w:rsidR="00904A11" w:rsidRPr="002B4F13" w:rsidRDefault="00904A11" w:rsidP="00904A11">
      <w:pPr>
        <w:shd w:val="clear" w:color="auto" w:fill="FFFFFF"/>
        <w:spacing w:after="360" w:line="285" w:lineRule="atLeast"/>
        <w:textAlignment w:val="baseline"/>
        <w:rPr>
          <w:color w:val="000000"/>
          <w:sz w:val="24"/>
          <w:szCs w:val="24"/>
          <w:lang w:val="kk-KZ" w:eastAsia="ru-RU"/>
        </w:rPr>
      </w:pPr>
      <w:r w:rsidRPr="002B4F13">
        <w:rPr>
          <w:color w:val="000000"/>
          <w:sz w:val="24"/>
          <w:szCs w:val="24"/>
          <w:lang w:val="ru-RU"/>
        </w:rPr>
        <w:t>«___»_______________ 20 __ ж.</w:t>
      </w:r>
    </w:p>
    <w:p w:rsidR="003A6F03" w:rsidRPr="002B4F13" w:rsidRDefault="003A6F03">
      <w:pPr>
        <w:rPr>
          <w:sz w:val="24"/>
          <w:szCs w:val="24"/>
        </w:rPr>
      </w:pPr>
    </w:p>
    <w:sectPr w:rsidR="003A6F03" w:rsidRPr="002B4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BE"/>
    <w:rsid w:val="001542D5"/>
    <w:rsid w:val="001D1FBB"/>
    <w:rsid w:val="002116BE"/>
    <w:rsid w:val="002B4F13"/>
    <w:rsid w:val="003A6F03"/>
    <w:rsid w:val="003C7571"/>
    <w:rsid w:val="004D5E58"/>
    <w:rsid w:val="00607CB9"/>
    <w:rsid w:val="007467B7"/>
    <w:rsid w:val="00904A11"/>
    <w:rsid w:val="009A3B73"/>
    <w:rsid w:val="009A4FA4"/>
    <w:rsid w:val="00AE0CF0"/>
    <w:rsid w:val="00C922B6"/>
    <w:rsid w:val="00E0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7</cp:revision>
  <dcterms:created xsi:type="dcterms:W3CDTF">2019-05-16T03:57:00Z</dcterms:created>
  <dcterms:modified xsi:type="dcterms:W3CDTF">2019-05-23T05:52:00Z</dcterms:modified>
</cp:coreProperties>
</file>