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8" w:rsidRDefault="00943F48" w:rsidP="00943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Объявление о проведении общего конкурса в Управлении государственных доходов по </w:t>
      </w:r>
      <w:r w:rsidR="002C0AB0">
        <w:rPr>
          <w:rFonts w:ascii="Times New Roman" w:hAnsi="Times New Roman"/>
          <w:b/>
          <w:sz w:val="24"/>
          <w:szCs w:val="24"/>
          <w:lang w:val="kk-KZ"/>
        </w:rPr>
        <w:t>Павлодарскому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району Департамента государственных доходов по Павлодарской области К</w:t>
      </w:r>
      <w:proofErr w:type="spellStart"/>
      <w:r>
        <w:rPr>
          <w:rFonts w:ascii="Times New Roman" w:hAnsi="Times New Roman"/>
          <w:b/>
          <w:sz w:val="24"/>
          <w:szCs w:val="24"/>
        </w:rPr>
        <w:t>омитета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государственных доходов</w:t>
      </w:r>
      <w:r>
        <w:rPr>
          <w:rFonts w:ascii="Times New Roman" w:hAnsi="Times New Roman"/>
          <w:b/>
          <w:sz w:val="24"/>
          <w:szCs w:val="24"/>
        </w:rPr>
        <w:t xml:space="preserve"> Министерства финансов Республики Казахстан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43F48" w:rsidRDefault="00943F48" w:rsidP="00943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43F48" w:rsidRDefault="00943F48" w:rsidP="00943F4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общего конкурса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на нижестоящую должность</w:t>
      </w:r>
    </w:p>
    <w:p w:rsidR="00943F48" w:rsidRDefault="00943F48" w:rsidP="00943F4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занятия вакантной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должности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корпуса «Б»</w:t>
      </w:r>
    </w:p>
    <w:p w:rsidR="00943F48" w:rsidRDefault="00943F48" w:rsidP="00943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F48" w:rsidRDefault="00943F48" w:rsidP="00943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Общие квалификационные требования к участникам общего конкурса:</w:t>
      </w:r>
    </w:p>
    <w:p w:rsidR="00943F48" w:rsidRPr="00981755" w:rsidRDefault="00943F48" w:rsidP="009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73051" w:rsidRPr="00981755" w:rsidRDefault="00943F48" w:rsidP="009817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755">
        <w:rPr>
          <w:rFonts w:ascii="Times New Roman" w:hAnsi="Times New Roman" w:cs="Times New Roman"/>
          <w:b/>
          <w:sz w:val="24"/>
          <w:szCs w:val="24"/>
        </w:rPr>
        <w:t xml:space="preserve">Для категории </w:t>
      </w:r>
      <w:r w:rsidRPr="0098175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981755">
        <w:rPr>
          <w:rFonts w:ascii="Times New Roman" w:hAnsi="Times New Roman" w:cs="Times New Roman"/>
          <w:b/>
          <w:sz w:val="24"/>
          <w:szCs w:val="24"/>
        </w:rPr>
        <w:t>-</w:t>
      </w:r>
      <w:r w:rsidRPr="00981755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R</w:t>
      </w:r>
      <w:r w:rsidRPr="00981755">
        <w:rPr>
          <w:rFonts w:ascii="Times New Roman" w:hAnsi="Times New Roman" w:cs="Times New Roman"/>
          <w:b/>
          <w:sz w:val="24"/>
          <w:szCs w:val="24"/>
          <w:lang w:val="kk-KZ"/>
        </w:rPr>
        <w:t>-4</w:t>
      </w:r>
      <w:r w:rsidRPr="00981755">
        <w:rPr>
          <w:rFonts w:ascii="Times New Roman" w:hAnsi="Times New Roman" w:cs="Times New Roman"/>
          <w:b/>
          <w:sz w:val="24"/>
          <w:szCs w:val="24"/>
        </w:rPr>
        <w:t>:</w:t>
      </w:r>
      <w:r w:rsidR="00981755">
        <w:rPr>
          <w:rFonts w:ascii="Times New Roman" w:hAnsi="Times New Roman" w:cs="Times New Roman"/>
          <w:b/>
          <w:spacing w:val="2"/>
          <w:sz w:val="24"/>
          <w:szCs w:val="24"/>
        </w:rPr>
        <w:t> </w:t>
      </w:r>
      <w:r w:rsidR="00B73051" w:rsidRPr="00981755">
        <w:rPr>
          <w:rFonts w:ascii="Times New Roman" w:eastAsia="Times New Roman" w:hAnsi="Times New Roman" w:cs="Times New Roman"/>
          <w:sz w:val="24"/>
          <w:szCs w:val="24"/>
        </w:rPr>
        <w:t>в области «Социальные науки,</w:t>
      </w:r>
      <w:r w:rsidR="00981755">
        <w:rPr>
          <w:rFonts w:ascii="Times New Roman" w:eastAsia="Times New Roman" w:hAnsi="Times New Roman" w:cs="Times New Roman"/>
          <w:sz w:val="24"/>
          <w:szCs w:val="24"/>
        </w:rPr>
        <w:t xml:space="preserve"> экономика и бизнес» по специальности</w:t>
      </w:r>
      <w:r w:rsidR="00B73051" w:rsidRPr="00981755">
        <w:rPr>
          <w:rFonts w:ascii="Times New Roman" w:eastAsia="Times New Roman" w:hAnsi="Times New Roman" w:cs="Times New Roman"/>
          <w:sz w:val="24"/>
          <w:szCs w:val="24"/>
        </w:rPr>
        <w:t xml:space="preserve"> экономика, менеджмент, учет и аудит, финансы или государственное и местное управление.</w:t>
      </w:r>
    </w:p>
    <w:p w:rsidR="00FC7EBB" w:rsidRPr="00981755" w:rsidRDefault="00B73051" w:rsidP="00981755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981755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981755">
        <w:rPr>
          <w:rFonts w:ascii="Times New Roman" w:hAnsi="Times New Roman" w:cs="Times New Roman"/>
          <w:color w:val="000000"/>
          <w:sz w:val="24"/>
          <w:szCs w:val="24"/>
        </w:rPr>
        <w:t xml:space="preserve">опускается </w:t>
      </w:r>
      <w:proofErr w:type="spellStart"/>
      <w:r w:rsidRPr="00981755">
        <w:rPr>
          <w:rFonts w:ascii="Times New Roman" w:hAnsi="Times New Roman" w:cs="Times New Roman"/>
          <w:color w:val="000000"/>
          <w:sz w:val="24"/>
          <w:szCs w:val="24"/>
        </w:rPr>
        <w:t>послесреднее</w:t>
      </w:r>
      <w:proofErr w:type="spellEnd"/>
      <w:r w:rsidRPr="00981755">
        <w:rPr>
          <w:rFonts w:ascii="Times New Roman" w:hAnsi="Times New Roman" w:cs="Times New Roman"/>
          <w:color w:val="000000"/>
          <w:sz w:val="24"/>
          <w:szCs w:val="24"/>
        </w:rPr>
        <w:t xml:space="preserve"> или техническое и профессиональное образование в сфере финансы (экономист по финансовой работе), учет и</w:t>
      </w:r>
      <w:r w:rsidRPr="009817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81755">
        <w:rPr>
          <w:rFonts w:ascii="Times New Roman" w:hAnsi="Times New Roman" w:cs="Times New Roman"/>
          <w:color w:val="000000"/>
          <w:sz w:val="24"/>
          <w:szCs w:val="24"/>
        </w:rPr>
        <w:t>аудит</w:t>
      </w:r>
      <w:r w:rsidRPr="009817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(бухгалтер, экономист-бухгалтер), экономика (экономист).</w:t>
      </w:r>
    </w:p>
    <w:p w:rsidR="00943F48" w:rsidRDefault="00943F48" w:rsidP="00943F48">
      <w:pPr>
        <w:pStyle w:val="11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 xml:space="preserve">Наличие следующих компетенций: </w:t>
      </w:r>
      <w:r w:rsidR="00FC7EBB" w:rsidRPr="00FC7EBB">
        <w:t xml:space="preserve">инициативность, </w:t>
      </w:r>
      <w:proofErr w:type="spellStart"/>
      <w:r w:rsidR="00FC7EBB" w:rsidRPr="00FC7EBB">
        <w:t>коммуникативность</w:t>
      </w:r>
      <w:proofErr w:type="spellEnd"/>
      <w:r w:rsidR="00FC7EBB" w:rsidRPr="00FC7EBB">
        <w:t xml:space="preserve">, </w:t>
      </w:r>
      <w:proofErr w:type="spellStart"/>
      <w:r w:rsidR="00FC7EBB" w:rsidRPr="00FC7EBB">
        <w:t>аналитичность</w:t>
      </w:r>
      <w:proofErr w:type="spellEnd"/>
      <w:r w:rsidR="00FC7EBB" w:rsidRPr="00FC7EBB">
        <w:t>, организованность, этичность, ориентация на качество, ориентация на потребителя, нетерпимость к коррупции;</w:t>
      </w:r>
    </w:p>
    <w:p w:rsidR="00943F48" w:rsidRDefault="00943F48" w:rsidP="00FC7EBB">
      <w:pPr>
        <w:pStyle w:val="11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>
        <w:rPr>
          <w:color w:val="000000"/>
        </w:rPr>
        <w:t>опыт работы при наличии в</w:t>
      </w:r>
      <w:r w:rsidR="00FC7EBB">
        <w:rPr>
          <w:color w:val="000000"/>
        </w:rPr>
        <w:t>ысшего образования не требуется</w:t>
      </w:r>
      <w:r w:rsidR="00FC7EBB">
        <w:rPr>
          <w:color w:val="000000"/>
          <w:lang w:val="kk-KZ"/>
        </w:rPr>
        <w:t>.</w:t>
      </w:r>
    </w:p>
    <w:p w:rsidR="00FC7EBB" w:rsidRPr="00FC7EBB" w:rsidRDefault="00FC7EBB" w:rsidP="00FC7EBB">
      <w:pPr>
        <w:pStyle w:val="11"/>
        <w:spacing w:before="0" w:beforeAutospacing="0" w:after="0" w:afterAutospacing="0"/>
        <w:ind w:firstLine="709"/>
        <w:jc w:val="both"/>
        <w:rPr>
          <w:lang w:val="kk-KZ"/>
        </w:rPr>
      </w:pPr>
    </w:p>
    <w:tbl>
      <w:tblPr>
        <w:tblW w:w="9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7"/>
        <w:gridCol w:w="3809"/>
        <w:gridCol w:w="4114"/>
      </w:tblGrid>
      <w:tr w:rsidR="00943F48" w:rsidTr="00943F48">
        <w:trPr>
          <w:cantSplit/>
          <w:trHeight w:val="233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48" w:rsidRDefault="00943F48">
            <w:pPr>
              <w:keepNext/>
              <w:keepLines/>
              <w:tabs>
                <w:tab w:val="left" w:pos="132"/>
                <w:tab w:val="left" w:pos="6663"/>
              </w:tabs>
              <w:ind w:left="-1440" w:right="36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48" w:rsidRDefault="00943F48">
            <w:pPr>
              <w:keepNext/>
              <w:keepLines/>
              <w:tabs>
                <w:tab w:val="left" w:pos="132"/>
                <w:tab w:val="left" w:pos="6663"/>
              </w:tabs>
              <w:ind w:left="-1440" w:right="31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943F48" w:rsidTr="00943F48">
        <w:trPr>
          <w:cantSplit/>
          <w:trHeight w:val="303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48" w:rsidRDefault="00943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48" w:rsidRDefault="00943F48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spacing w:line="276" w:lineRule="auto"/>
              <w:ind w:left="57" w:right="1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48" w:rsidRDefault="00943F48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spacing w:line="276" w:lineRule="auto"/>
              <w:ind w:left="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max</w:t>
            </w:r>
            <w:proofErr w:type="spellEnd"/>
          </w:p>
        </w:tc>
      </w:tr>
      <w:tr w:rsidR="00943F48" w:rsidTr="00943F48">
        <w:trPr>
          <w:cantSplit/>
          <w:trHeight w:val="26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48" w:rsidRDefault="00943F48">
            <w:pPr>
              <w:keepNext/>
              <w:keepLines/>
              <w:tabs>
                <w:tab w:val="left" w:pos="132"/>
                <w:tab w:val="left" w:pos="6663"/>
              </w:tabs>
              <w:ind w:left="-1440" w:right="99" w:firstLine="14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48" w:rsidRDefault="00943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73 288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48" w:rsidRDefault="00943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99 106</w:t>
            </w:r>
          </w:p>
        </w:tc>
      </w:tr>
    </w:tbl>
    <w:p w:rsidR="00375138" w:rsidRDefault="00FC7EBB" w:rsidP="00375138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ab/>
      </w:r>
      <w:r w:rsidR="00375138">
        <w:rPr>
          <w:rFonts w:ascii="Times New Roman" w:hAnsi="Times New Roman"/>
          <w:b/>
          <w:i/>
          <w:sz w:val="24"/>
          <w:szCs w:val="24"/>
          <w:lang w:val="kk-KZ"/>
        </w:rPr>
        <w:tab/>
      </w:r>
      <w:r w:rsidR="00375138">
        <w:rPr>
          <w:rFonts w:ascii="Times New Roman" w:hAnsi="Times New Roman"/>
          <w:i/>
          <w:sz w:val="24"/>
          <w:szCs w:val="24"/>
        </w:rPr>
        <w:t xml:space="preserve">Для обеспечения прозрачности и объективности работы конкурсной комиссии допускается присутствие на ее заседании наблюдателей. </w:t>
      </w:r>
    </w:p>
    <w:p w:rsidR="00375138" w:rsidRDefault="00375138" w:rsidP="00C43AAF">
      <w:pPr>
        <w:keepNext/>
        <w:keepLines/>
        <w:tabs>
          <w:tab w:val="left" w:pos="-1405"/>
          <w:tab w:val="left" w:pos="0"/>
          <w:tab w:val="left" w:pos="709"/>
        </w:tabs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43F48" w:rsidRDefault="00217621" w:rsidP="00C43AAF">
      <w:pPr>
        <w:keepNext/>
        <w:keepLines/>
        <w:tabs>
          <w:tab w:val="left" w:pos="-1405"/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ab/>
      </w:r>
      <w:r w:rsidR="00943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Управление государственных доходов по </w:t>
      </w:r>
      <w:r w:rsidR="00551CB9">
        <w:rPr>
          <w:rFonts w:ascii="Times New Roman" w:hAnsi="Times New Roman" w:cs="Times New Roman"/>
          <w:b/>
          <w:sz w:val="24"/>
          <w:szCs w:val="24"/>
          <w:lang w:val="kk-KZ"/>
        </w:rPr>
        <w:t>Павлодарскому</w:t>
      </w:r>
      <w:r w:rsidR="00943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району Д</w:t>
      </w:r>
      <w:r>
        <w:rPr>
          <w:rFonts w:ascii="Times New Roman" w:hAnsi="Times New Roman" w:cs="Times New Roman"/>
          <w:b/>
          <w:sz w:val="24"/>
          <w:szCs w:val="24"/>
        </w:rPr>
        <w:t>департамента</w:t>
      </w:r>
      <w:r w:rsidR="00943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государственных доходов</w:t>
      </w:r>
      <w:r w:rsidR="00943F48">
        <w:rPr>
          <w:rFonts w:ascii="Times New Roman" w:hAnsi="Times New Roman" w:cs="Times New Roman"/>
          <w:b/>
          <w:sz w:val="24"/>
          <w:szCs w:val="24"/>
        </w:rPr>
        <w:t xml:space="preserve"> по Павлодарской области </w:t>
      </w:r>
      <w:r w:rsidR="00943F48">
        <w:rPr>
          <w:rFonts w:ascii="Times New Roman" w:hAnsi="Times New Roman" w:cs="Times New Roman"/>
          <w:b/>
          <w:sz w:val="24"/>
          <w:szCs w:val="24"/>
          <w:lang w:val="kk-KZ"/>
        </w:rPr>
        <w:t>Комитета государственных доходов</w:t>
      </w:r>
      <w:r w:rsidR="00943F48">
        <w:rPr>
          <w:rFonts w:ascii="Times New Roman" w:hAnsi="Times New Roman" w:cs="Times New Roman"/>
          <w:b/>
          <w:sz w:val="24"/>
          <w:szCs w:val="24"/>
        </w:rPr>
        <w:t xml:space="preserve"> Министерства финансов Республики Казахстан, 140</w:t>
      </w:r>
      <w:r w:rsidR="00551CB9">
        <w:rPr>
          <w:rFonts w:ascii="Times New Roman" w:hAnsi="Times New Roman" w:cs="Times New Roman"/>
          <w:b/>
          <w:sz w:val="24"/>
          <w:szCs w:val="24"/>
        </w:rPr>
        <w:t>0</w:t>
      </w:r>
      <w:r w:rsidR="00943F48">
        <w:rPr>
          <w:rFonts w:ascii="Times New Roman" w:hAnsi="Times New Roman" w:cs="Times New Roman"/>
          <w:b/>
          <w:sz w:val="24"/>
          <w:szCs w:val="24"/>
        </w:rPr>
        <w:t xml:space="preserve">00, Павлодарская область </w:t>
      </w:r>
      <w:r w:rsidR="00551CB9">
        <w:rPr>
          <w:rFonts w:ascii="Times New Roman" w:hAnsi="Times New Roman" w:cs="Times New Roman"/>
          <w:b/>
          <w:sz w:val="24"/>
          <w:szCs w:val="24"/>
        </w:rPr>
        <w:t>г. Павлодар</w:t>
      </w:r>
      <w:r w:rsidR="00943F48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551CB9">
        <w:rPr>
          <w:rFonts w:ascii="Times New Roman" w:hAnsi="Times New Roman" w:cs="Times New Roman"/>
          <w:b/>
          <w:sz w:val="24"/>
          <w:szCs w:val="24"/>
          <w:lang w:val="kk-KZ"/>
        </w:rPr>
        <w:t>Площадь Победы,</w:t>
      </w:r>
      <w:r w:rsidR="00943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д. </w:t>
      </w:r>
      <w:r w:rsidR="00551CB9">
        <w:rPr>
          <w:rFonts w:ascii="Times New Roman" w:hAnsi="Times New Roman" w:cs="Times New Roman"/>
          <w:b/>
          <w:sz w:val="24"/>
          <w:szCs w:val="24"/>
          <w:lang w:val="kk-KZ"/>
        </w:rPr>
        <w:t>5А, каб. 302, 303</w:t>
      </w:r>
      <w:r w:rsidR="00943F48">
        <w:rPr>
          <w:rFonts w:ascii="Times New Roman" w:hAnsi="Times New Roman" w:cs="Times New Roman"/>
          <w:b/>
          <w:sz w:val="24"/>
          <w:szCs w:val="24"/>
        </w:rPr>
        <w:t>, телефон для справок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43F48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943F48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943F4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718</w:t>
      </w:r>
      <w:r w:rsidR="00551CB9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</w:t>
      </w:r>
      <w:r w:rsidR="00943F48">
        <w:rPr>
          <w:rFonts w:ascii="Times New Roman" w:hAnsi="Times New Roman" w:cs="Times New Roman"/>
          <w:b/>
          <w:noProof/>
          <w:sz w:val="24"/>
          <w:szCs w:val="24"/>
        </w:rPr>
        <w:t xml:space="preserve">) </w:t>
      </w:r>
      <w:r w:rsidR="00551CB9">
        <w:rPr>
          <w:rFonts w:ascii="Times New Roman" w:hAnsi="Times New Roman" w:cs="Times New Roman"/>
          <w:b/>
          <w:noProof/>
          <w:sz w:val="24"/>
          <w:szCs w:val="24"/>
        </w:rPr>
        <w:t>32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="00551CB9">
        <w:rPr>
          <w:rFonts w:ascii="Times New Roman" w:hAnsi="Times New Roman" w:cs="Times New Roman"/>
          <w:b/>
          <w:noProof/>
          <w:sz w:val="24"/>
          <w:szCs w:val="24"/>
        </w:rPr>
        <w:t>12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="00551CB9">
        <w:rPr>
          <w:rFonts w:ascii="Times New Roman" w:hAnsi="Times New Roman" w:cs="Times New Roman"/>
          <w:b/>
          <w:noProof/>
          <w:sz w:val="24"/>
          <w:szCs w:val="24"/>
        </w:rPr>
        <w:t>74</w:t>
      </w:r>
      <w:r w:rsidR="00943F4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, </w:t>
      </w:r>
      <w:r w:rsidR="00943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факс </w:t>
      </w:r>
      <w:r w:rsidRPr="0021762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17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(7182) </w:t>
      </w:r>
      <w:r w:rsidR="00551CB9">
        <w:rPr>
          <w:rFonts w:ascii="Times New Roman" w:hAnsi="Times New Roman" w:cs="Times New Roman"/>
          <w:b/>
          <w:sz w:val="24"/>
          <w:szCs w:val="24"/>
          <w:lang w:val="kk-KZ"/>
        </w:rPr>
        <w:t>32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551CB9">
        <w:rPr>
          <w:rFonts w:ascii="Times New Roman" w:hAnsi="Times New Roman" w:cs="Times New Roman"/>
          <w:b/>
          <w:sz w:val="24"/>
          <w:szCs w:val="24"/>
          <w:lang w:val="kk-KZ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551CB9"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 w:rsidR="00943F48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943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электронный адрес: </w:t>
      </w:r>
      <w:r w:rsidR="004B7EFF">
        <w:fldChar w:fldCharType="begin"/>
      </w:r>
      <w:r w:rsidR="004B7EFF">
        <w:instrText xml:space="preserve"> HYPERLINK "mailto:pavlnk@taxpavlodar.mgd.kz" </w:instrText>
      </w:r>
      <w:r w:rsidR="004B7EFF">
        <w:fldChar w:fldCharType="separate"/>
      </w:r>
      <w:r w:rsidR="00551CB9" w:rsidRPr="00BB0BB0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pavl</w:t>
      </w:r>
      <w:r w:rsidR="00551CB9" w:rsidRPr="00BB0BB0">
        <w:rPr>
          <w:rStyle w:val="a3"/>
          <w:rFonts w:ascii="Times New Roman" w:hAnsi="Times New Roman" w:cs="Times New Roman"/>
          <w:b/>
          <w:sz w:val="24"/>
          <w:szCs w:val="24"/>
        </w:rPr>
        <w:t>nk@taxpavlodar.mgd.kz</w:t>
      </w:r>
      <w:r w:rsidR="004B7EFF">
        <w:rPr>
          <w:rStyle w:val="a3"/>
          <w:rFonts w:ascii="Times New Roman" w:hAnsi="Times New Roman" w:cs="Times New Roman"/>
          <w:b/>
          <w:sz w:val="24"/>
          <w:szCs w:val="24"/>
        </w:rPr>
        <w:fldChar w:fldCharType="end"/>
      </w:r>
      <w:r w:rsidR="00943F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7621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17621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17621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erturin</w:t>
      </w:r>
      <w:proofErr w:type="spellEnd"/>
      <w:r w:rsidRPr="00217621">
        <w:rPr>
          <w:rStyle w:val="a3"/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217621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kgd</w:t>
      </w:r>
      <w:proofErr w:type="spellEnd"/>
      <w:r w:rsidRPr="00217621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17621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217621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17621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="004B7EFF">
        <w:fldChar w:fldCharType="begin"/>
      </w:r>
      <w:r w:rsidR="004B7EFF">
        <w:instrText xml:space="preserve"> HYPERLINK "mailto:dusekina@taxpavlodar.mgd.kz" </w:instrText>
      </w:r>
      <w:r w:rsidR="004B7EFF">
        <w:fldChar w:fldCharType="end"/>
      </w:r>
      <w:r w:rsidR="00943F48">
        <w:rPr>
          <w:rFonts w:ascii="Times New Roman" w:hAnsi="Times New Roman" w:cs="Times New Roman"/>
          <w:b/>
          <w:sz w:val="24"/>
          <w:szCs w:val="24"/>
        </w:rPr>
        <w:t xml:space="preserve"> объявляет</w:t>
      </w:r>
      <w:r w:rsidR="00943F48">
        <w:rPr>
          <w:rFonts w:ascii="Times New Roman" w:hAnsi="Times New Roman" w:cs="Times New Roman"/>
          <w:b/>
          <w:iCs/>
          <w:sz w:val="24"/>
          <w:szCs w:val="24"/>
        </w:rPr>
        <w:t xml:space="preserve"> конкурс для занятия вакантной административной государственной должности корпуса «Б»</w:t>
      </w:r>
      <w:r w:rsidR="00943F48">
        <w:rPr>
          <w:rFonts w:ascii="Times New Roman" w:hAnsi="Times New Roman" w:cs="Times New Roman"/>
          <w:b/>
          <w:sz w:val="24"/>
          <w:szCs w:val="24"/>
        </w:rPr>
        <w:t>:</w:t>
      </w:r>
    </w:p>
    <w:p w:rsidR="00943F48" w:rsidRDefault="00943F48" w:rsidP="00EB18CA">
      <w:pPr>
        <w:tabs>
          <w:tab w:val="left" w:pos="2700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1. Главного специалиста отдела </w:t>
      </w:r>
      <w:r w:rsidR="00537A63">
        <w:rPr>
          <w:rFonts w:ascii="Times New Roman" w:hAnsi="Times New Roman" w:cs="Times New Roman"/>
          <w:b/>
          <w:color w:val="000000"/>
          <w:sz w:val="24"/>
          <w:szCs w:val="24"/>
        </w:rPr>
        <w:t>«Центр по приему и обработке информации»</w:t>
      </w:r>
      <w:r w:rsidR="007B0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3F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1 </w:t>
      </w:r>
      <w:r w:rsidR="007B0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единиц</w:t>
      </w:r>
      <w:r w:rsidR="007B03F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а, временн</w:t>
      </w:r>
      <w:r w:rsidR="00DB34A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</w:t>
      </w:r>
      <w:r w:rsidR="007B03F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7B0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B03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период отпуска</w:t>
      </w:r>
      <w:r w:rsidR="007032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по уходу за ребенком </w:t>
      </w:r>
      <w:r w:rsidR="007B03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основного работника </w:t>
      </w:r>
      <w:r w:rsidR="00C702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="007B03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 21.12.2019 г.</w:t>
      </w:r>
      <w:r w:rsidR="0021762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17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-4</w:t>
      </w:r>
      <w:r w:rsidR="007B0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7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7B0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3.2-2-1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 </w:t>
      </w:r>
    </w:p>
    <w:p w:rsidR="00943F48" w:rsidRDefault="00943F48" w:rsidP="0094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обязанности: </w:t>
      </w:r>
      <w:r w:rsidR="002C0AB0" w:rsidRPr="002C0AB0">
        <w:rPr>
          <w:rFonts w:ascii="Times New Roman" w:hAnsi="Times New Roman" w:cs="Times New Roman"/>
          <w:sz w:val="24"/>
          <w:szCs w:val="24"/>
        </w:rPr>
        <w:t xml:space="preserve">Производить администрирование  корпоративного  подоходного налога, налога на добавленную стоимость, индивидуального подоходного налога с доходов, облагаемых у источника выплаты, социального налога, косвенных налогов при экспорте и импорте товаров, выполнении работ, оказании услуг в таможенном союзе; принимать, обрабатывать принятые формы налоговой отчетности и вводить их в информационные системы в соответствии с Регламентом ввода информации в информационные системы ИНИС, ИС НДС, ИСИД, ЭФНО, СОНО; </w:t>
      </w:r>
      <w:r w:rsidR="002C0AB0" w:rsidRPr="002C0AB0">
        <w:rPr>
          <w:rFonts w:ascii="Times New Roman" w:hAnsi="Times New Roman" w:cs="Times New Roman"/>
          <w:sz w:val="24"/>
          <w:szCs w:val="24"/>
        </w:rPr>
        <w:tab/>
        <w:t>при обнаружении ошибочных записей, двойных начислений в лицевых счетах – корректировки производить строго в соответствии с установленным порядком проведения корректировок во избежание формирования некорректных отчетов</w:t>
      </w:r>
      <w:proofErr w:type="gramStart"/>
      <w:r w:rsidR="002C0AB0" w:rsidRPr="002C0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0AB0" w:rsidRPr="002C0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0AB0" w:rsidRPr="002C0AB0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="002C0AB0" w:rsidRPr="002C0AB0">
        <w:rPr>
          <w:rFonts w:ascii="Times New Roman" w:hAnsi="Times New Roman" w:cs="Times New Roman"/>
          <w:sz w:val="24"/>
          <w:szCs w:val="24"/>
        </w:rPr>
        <w:t xml:space="preserve">нвентаризировать  лицевые  счета юридических лиц и заверение  справок об  отсутствии налоговой  задолженности на  предмет  соответствия п. 8 ст. 598 Кодекса Республики Казахстан «О налогах и других обязательных платежах в бюджет»; осуществлять камеральный контроль принятой налоговой отчетности по закрепленным налогам и обязательным платежам; производить налоговое  администрирование и применять  все  способы  </w:t>
      </w:r>
      <w:proofErr w:type="gramStart"/>
      <w:r w:rsidR="002C0AB0" w:rsidRPr="002C0AB0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2C0AB0" w:rsidRPr="002C0AB0">
        <w:rPr>
          <w:rFonts w:ascii="Times New Roman" w:hAnsi="Times New Roman" w:cs="Times New Roman"/>
          <w:sz w:val="24"/>
          <w:szCs w:val="24"/>
        </w:rPr>
        <w:t xml:space="preserve"> не  выполненного в срок  налогового  обязательства; осуществлять своевременные записи в специальных журналах; проводить анализ и на основе этого текущий контролировать за ходом поступления налогов и платежей; </w:t>
      </w:r>
      <w:r w:rsidR="002C0AB0" w:rsidRPr="002C0AB0">
        <w:rPr>
          <w:rFonts w:ascii="Times New Roman" w:hAnsi="Times New Roman" w:cs="Times New Roman"/>
          <w:sz w:val="24"/>
          <w:szCs w:val="24"/>
        </w:rPr>
        <w:tab/>
        <w:t xml:space="preserve">вырабатывать предложения на основе анализа по улучшению работы по сбору налогов для руководства; в случае обнаружения признаков административного  правонарушения составлять протокол об административном правонарушении, а в необходимых случаях применять меры обеспечения производства по делу об административном правонарушений; вести регистрационный учет плательщиков налога  на добавленную стоимость; контролировать за возвратом НДС по </w:t>
      </w:r>
      <w:proofErr w:type="gramStart"/>
      <w:r w:rsidR="002C0AB0" w:rsidRPr="002C0AB0">
        <w:rPr>
          <w:rFonts w:ascii="Times New Roman" w:hAnsi="Times New Roman" w:cs="Times New Roman"/>
          <w:sz w:val="24"/>
          <w:szCs w:val="24"/>
        </w:rPr>
        <w:t>оборотам</w:t>
      </w:r>
      <w:proofErr w:type="gramEnd"/>
      <w:r w:rsidR="002C0AB0" w:rsidRPr="002C0AB0">
        <w:rPr>
          <w:rFonts w:ascii="Times New Roman" w:hAnsi="Times New Roman" w:cs="Times New Roman"/>
          <w:sz w:val="24"/>
          <w:szCs w:val="24"/>
        </w:rPr>
        <w:t xml:space="preserve"> облагаемым по нулевой ставке; разъяснять налогоплательщикам налоговое законодательств; вести журнал учета камеральных проверок; вести журнал учета выдачи свидетельств о постановке на учет плательщиков НДС.</w:t>
      </w:r>
    </w:p>
    <w:p w:rsidR="00B73051" w:rsidRDefault="00943F48" w:rsidP="00943F48">
      <w:pPr>
        <w:pStyle w:val="a5"/>
        <w:ind w:firstLine="709"/>
        <w:jc w:val="both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b/>
          <w:bCs/>
          <w:sz w:val="24"/>
          <w:szCs w:val="24"/>
        </w:rPr>
        <w:t>Требования к участникам конкурса</w:t>
      </w:r>
      <w:r>
        <w:rPr>
          <w:rFonts w:ascii="KZ Times New Roman" w:hAnsi="KZ Times New Roman"/>
          <w:sz w:val="24"/>
          <w:szCs w:val="24"/>
        </w:rPr>
        <w:t>:</w:t>
      </w:r>
      <w:r>
        <w:rPr>
          <w:rFonts w:ascii="KZ Times New Roman" w:hAnsi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/>
          <w:sz w:val="24"/>
          <w:szCs w:val="24"/>
        </w:rPr>
        <w:t xml:space="preserve">Высшее </w:t>
      </w:r>
      <w:r>
        <w:rPr>
          <w:rFonts w:ascii="KZ Times New Roman" w:hAnsi="KZ Times New Roman"/>
          <w:sz w:val="24"/>
          <w:szCs w:val="24"/>
          <w:lang w:val="kk-KZ"/>
        </w:rPr>
        <w:t xml:space="preserve">образование </w:t>
      </w:r>
      <w:r>
        <w:rPr>
          <w:rFonts w:ascii="KZ Times New Roman" w:hAnsi="KZ Times New Roman"/>
          <w:sz w:val="24"/>
          <w:szCs w:val="24"/>
        </w:rPr>
        <w:t>в области социальные науки, экономика и бизнес по специальностям экономика, финансы, государственное и местное управление</w:t>
      </w:r>
      <w:r w:rsidR="00B73051">
        <w:rPr>
          <w:rFonts w:ascii="KZ Times New Roman" w:hAnsi="KZ Times New Roman"/>
          <w:sz w:val="24"/>
          <w:szCs w:val="24"/>
        </w:rPr>
        <w:t>.</w:t>
      </w:r>
    </w:p>
    <w:p w:rsidR="00943F48" w:rsidRDefault="00943F48" w:rsidP="00943F48">
      <w:pPr>
        <w:pStyle w:val="a5"/>
        <w:ind w:firstLine="709"/>
        <w:jc w:val="both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 Д</w:t>
      </w:r>
      <w:r>
        <w:rPr>
          <w:rFonts w:ascii="KZ Times New Roman" w:hAnsi="KZ Times New Roman"/>
          <w:sz w:val="24"/>
          <w:szCs w:val="24"/>
        </w:rPr>
        <w:t xml:space="preserve">опускается </w:t>
      </w:r>
      <w:proofErr w:type="spellStart"/>
      <w:r>
        <w:rPr>
          <w:rFonts w:ascii="KZ Times New Roman" w:hAnsi="KZ Times New Roman"/>
          <w:sz w:val="24"/>
          <w:szCs w:val="24"/>
        </w:rPr>
        <w:t>послесреднее</w:t>
      </w:r>
      <w:proofErr w:type="spellEnd"/>
      <w:r>
        <w:rPr>
          <w:rFonts w:ascii="KZ Times New Roman" w:hAnsi="KZ Times New Roman"/>
          <w:sz w:val="24"/>
          <w:szCs w:val="24"/>
        </w:rPr>
        <w:t xml:space="preserve"> или техническое и профессиональное образование в сфере финансы (финансист), учет и</w:t>
      </w:r>
      <w:r>
        <w:rPr>
          <w:rFonts w:ascii="KZ Times New Roman" w:hAnsi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/>
          <w:sz w:val="24"/>
          <w:szCs w:val="24"/>
        </w:rPr>
        <w:t>аудит</w:t>
      </w:r>
      <w:r>
        <w:rPr>
          <w:rFonts w:ascii="KZ Times New Roman" w:hAnsi="KZ Times New Roman"/>
          <w:sz w:val="24"/>
          <w:szCs w:val="24"/>
          <w:lang w:val="kk-KZ"/>
        </w:rPr>
        <w:t xml:space="preserve"> (бухгалтер, экономист-бухгалтер), экономика (экономист) </w:t>
      </w:r>
      <w:r>
        <w:rPr>
          <w:rFonts w:ascii="KZ Times New Roman" w:hAnsi="KZ Times New Roman"/>
          <w:sz w:val="24"/>
          <w:szCs w:val="24"/>
        </w:rPr>
        <w:t>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217621" w:rsidRDefault="00217621" w:rsidP="00943F48">
      <w:pPr>
        <w:pStyle w:val="a5"/>
        <w:ind w:firstLine="709"/>
        <w:jc w:val="both"/>
        <w:rPr>
          <w:rFonts w:ascii="KZ Times New Roman" w:hAnsi="KZ Times New Roman"/>
          <w:sz w:val="24"/>
          <w:szCs w:val="24"/>
          <w:lang w:val="kk-KZ"/>
        </w:rPr>
      </w:pPr>
    </w:p>
    <w:p w:rsidR="00D10506" w:rsidRDefault="00D10506" w:rsidP="00943F48">
      <w:pPr>
        <w:pStyle w:val="a5"/>
        <w:ind w:firstLine="709"/>
        <w:jc w:val="both"/>
        <w:rPr>
          <w:rFonts w:ascii="KZ Times New Roman" w:hAnsi="KZ Times New Roman"/>
          <w:sz w:val="24"/>
          <w:szCs w:val="24"/>
          <w:lang w:val="kk-KZ"/>
        </w:rPr>
      </w:pPr>
    </w:p>
    <w:p w:rsidR="00217621" w:rsidRDefault="00217621" w:rsidP="00EB18CA">
      <w:pPr>
        <w:tabs>
          <w:tab w:val="left" w:pos="2700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621">
        <w:rPr>
          <w:rFonts w:ascii="KZ Times New Roman" w:hAnsi="KZ Times New Roman"/>
          <w:b/>
          <w:sz w:val="24"/>
          <w:szCs w:val="24"/>
        </w:rPr>
        <w:t>2.</w:t>
      </w:r>
      <w:r>
        <w:rPr>
          <w:rFonts w:ascii="KZ Times New Roman" w:hAnsi="KZ 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Главного специалиста отдела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налогового администрирования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единиц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а, </w:t>
      </w:r>
      <w:r w:rsidR="00D10506">
        <w:rPr>
          <w:rFonts w:ascii="Times New Roman" w:hAnsi="Times New Roman" w:cs="Times New Roman"/>
          <w:b/>
          <w:color w:val="000000"/>
          <w:sz w:val="24"/>
          <w:szCs w:val="24"/>
        </w:rPr>
        <w:t>категория С-</w:t>
      </w:r>
      <w:r w:rsidR="00D105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</w:t>
      </w:r>
      <w:r w:rsidR="00D10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D10506" w:rsidRPr="00D10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2.1-2-3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 </w:t>
      </w:r>
    </w:p>
    <w:p w:rsidR="00D10506" w:rsidRPr="00C759CA" w:rsidRDefault="00217621" w:rsidP="00C759CA">
      <w:pPr>
        <w:pStyle w:val="a7"/>
        <w:rPr>
          <w:rStyle w:val="a6"/>
        </w:rPr>
      </w:pPr>
      <w:r w:rsidRPr="00C759CA">
        <w:rPr>
          <w:rFonts w:ascii="Times New Roman" w:hAnsi="Times New Roman"/>
          <w:b/>
          <w:color w:val="000000"/>
          <w:sz w:val="24"/>
          <w:szCs w:val="24"/>
        </w:rPr>
        <w:t>Функциональные обязанности</w:t>
      </w:r>
      <w:r w:rsidRPr="00C759CA">
        <w:rPr>
          <w:sz w:val="24"/>
          <w:szCs w:val="24"/>
        </w:rPr>
        <w:t>:</w:t>
      </w:r>
      <w:r w:rsidR="00981755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C759CA" w:rsidRPr="00C759CA">
        <w:rPr>
          <w:rStyle w:val="a6"/>
        </w:rPr>
        <w:t>Производить администрирование налога на имущество юридических и  индивидуальных предпринимателей, налог на транспортные средства, земельного налога с юридических лиц и индивидуальных предпринимателей, платы за пользование земельными участками, платы за эмиссию в окружающую среду, платы за  пользование водными ресурсами поверхностных источников, платы за пользование животным миром, платы за  использование особо охраняемых  природных территорий,  платы за  лесные пользования, плата за размещение наружной (визуальной</w:t>
      </w:r>
      <w:proofErr w:type="gramEnd"/>
      <w:r w:rsidR="00C759CA" w:rsidRPr="00C759CA">
        <w:rPr>
          <w:rStyle w:val="a6"/>
        </w:rPr>
        <w:t>) рекламы, плата за использование радиочастотного спектра, взаимодействовать с уполномоченными органами; принимать, обрабатывать принятые формы налоговой отчетности и вводить их в информационные системы в соответствии с Регламентом ввода информации в информационные системы И</w:t>
      </w:r>
      <w:r w:rsidR="00981755">
        <w:rPr>
          <w:rStyle w:val="a6"/>
        </w:rPr>
        <w:t xml:space="preserve">НИС, ИС НДС, ИСИД, ЭФНО, СОНО; </w:t>
      </w:r>
      <w:r w:rsidR="00C759CA" w:rsidRPr="00C759CA">
        <w:rPr>
          <w:rStyle w:val="a6"/>
        </w:rPr>
        <w:t>при обнаружении ошибочных записей, двойных начислений в лицевых счетах – корректировки производить строго в соответствии с установленным порядком проведения корректировок во избежание формирования некорректных отчетов</w:t>
      </w:r>
      <w:proofErr w:type="gramStart"/>
      <w:r w:rsidR="00C759CA" w:rsidRPr="00C759CA">
        <w:rPr>
          <w:rStyle w:val="a6"/>
        </w:rPr>
        <w:t>.</w:t>
      </w:r>
      <w:proofErr w:type="gramEnd"/>
      <w:r w:rsidR="00C759CA" w:rsidRPr="00C759CA">
        <w:rPr>
          <w:rStyle w:val="a6"/>
        </w:rPr>
        <w:t xml:space="preserve"> </w:t>
      </w:r>
      <w:proofErr w:type="gramStart"/>
      <w:r w:rsidR="00C759CA" w:rsidRPr="00C759CA">
        <w:rPr>
          <w:rStyle w:val="a6"/>
        </w:rPr>
        <w:t>о</w:t>
      </w:r>
      <w:proofErr w:type="gramEnd"/>
      <w:r w:rsidR="00C759CA" w:rsidRPr="00C759CA">
        <w:rPr>
          <w:rStyle w:val="a6"/>
        </w:rPr>
        <w:t xml:space="preserve">существлять камеральный контроль принятой налоговой отчетности по закрепленным налогам и обязательным платежам; производить налоговое  администрирование и применять  все  способы  обеспечения не  выполненного в срок  налогового  обязательства; осуществлять своевременные записи в специальных журналах; систематизировать и накапливать базу данных по </w:t>
      </w:r>
      <w:proofErr w:type="gramStart"/>
      <w:r w:rsidR="00C759CA" w:rsidRPr="00C759CA">
        <w:rPr>
          <w:rStyle w:val="a6"/>
        </w:rPr>
        <w:t>сведениям</w:t>
      </w:r>
      <w:proofErr w:type="gramEnd"/>
      <w:r w:rsidR="00C759CA" w:rsidRPr="00C759CA">
        <w:rPr>
          <w:rStyle w:val="a6"/>
        </w:rPr>
        <w:t xml:space="preserve"> поступающим по приказу № 1793 от уполномоченных органов; вырабатывать предложения на основе анализа по улучшению работы по сбору налогов для руководства; в случае обнаружения признаков административного  правонарушения составлять протокол об административном правонарушении, а в необходимых случаях применять меры обеспечения производства по делу об административном правонарушений; разъяснять </w:t>
      </w:r>
      <w:r w:rsidR="00C759CA" w:rsidRPr="00C759CA">
        <w:rPr>
          <w:rStyle w:val="a6"/>
        </w:rPr>
        <w:lastRenderedPageBreak/>
        <w:t>налогоплательщикам налоговое законодательство; каждые 15 дней сдавать в архив документы в соответствии с номенклатурой дел;  выполнять другие поручения начальника и его заместителя, обеспечивать полноту взыскания административных штрафов, по административным материалам составленных должностным лицом, исполнять и представлять в срок отчеты в ДГД.</w:t>
      </w:r>
    </w:p>
    <w:p w:rsidR="00D10506" w:rsidRPr="00D10506" w:rsidRDefault="00217621" w:rsidP="00D10506">
      <w:pPr>
        <w:spacing w:after="0" w:line="240" w:lineRule="auto"/>
        <w:ind w:firstLine="709"/>
        <w:jc w:val="both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b/>
          <w:bCs/>
          <w:sz w:val="24"/>
          <w:szCs w:val="24"/>
        </w:rPr>
        <w:t>Требования к участникам конкурса</w:t>
      </w:r>
      <w:r>
        <w:rPr>
          <w:rFonts w:ascii="KZ Times New Roman" w:hAnsi="KZ Times New Roman"/>
          <w:sz w:val="24"/>
          <w:szCs w:val="24"/>
        </w:rPr>
        <w:t>:</w:t>
      </w:r>
      <w:r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D10506" w:rsidRPr="00D10506">
        <w:rPr>
          <w:rFonts w:ascii="KZ Times New Roman" w:hAnsi="KZ Times New Roman"/>
          <w:sz w:val="24"/>
          <w:szCs w:val="24"/>
        </w:rPr>
        <w:t>Высшее образование в области социальные науки, экономика и бизнес по специальностям экономика, финансы, государственное и местное управление</w:t>
      </w:r>
      <w:r w:rsidR="00B73051">
        <w:rPr>
          <w:rFonts w:ascii="KZ Times New Roman" w:hAnsi="KZ Times New Roman"/>
          <w:sz w:val="24"/>
          <w:szCs w:val="24"/>
        </w:rPr>
        <w:t>.</w:t>
      </w:r>
    </w:p>
    <w:p w:rsidR="00217621" w:rsidRPr="00217621" w:rsidRDefault="00D10506" w:rsidP="00D10506">
      <w:pPr>
        <w:spacing w:after="0" w:line="240" w:lineRule="auto"/>
        <w:ind w:firstLine="709"/>
        <w:jc w:val="both"/>
        <w:rPr>
          <w:rFonts w:ascii="KZ Times New Roman" w:hAnsi="KZ Times New Roman"/>
          <w:sz w:val="24"/>
          <w:szCs w:val="24"/>
          <w:lang w:val="kk-KZ"/>
        </w:rPr>
      </w:pPr>
      <w:r w:rsidRPr="00D10506">
        <w:rPr>
          <w:rFonts w:ascii="KZ Times New Roman" w:hAnsi="KZ Times New Roman"/>
          <w:sz w:val="24"/>
          <w:szCs w:val="24"/>
        </w:rPr>
        <w:t xml:space="preserve">Допускается </w:t>
      </w:r>
      <w:proofErr w:type="spellStart"/>
      <w:r w:rsidRPr="00D10506">
        <w:rPr>
          <w:rFonts w:ascii="KZ Times New Roman" w:hAnsi="KZ Times New Roman"/>
          <w:sz w:val="24"/>
          <w:szCs w:val="24"/>
        </w:rPr>
        <w:t>послесреднее</w:t>
      </w:r>
      <w:proofErr w:type="spellEnd"/>
      <w:r w:rsidRPr="00D10506">
        <w:rPr>
          <w:rFonts w:ascii="KZ Times New Roman" w:hAnsi="KZ Times New Roman"/>
          <w:sz w:val="24"/>
          <w:szCs w:val="24"/>
        </w:rPr>
        <w:t xml:space="preserve"> или техническое и профессиональное образование в сфере финансы (финансист), учет и аудит (бухгалтер, экономист-бухгалтер), экономика (экономист)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0956F5" w:rsidRDefault="000956F5" w:rsidP="00943F48">
      <w:pPr>
        <w:pStyle w:val="a5"/>
        <w:ind w:firstLine="709"/>
        <w:jc w:val="both"/>
        <w:rPr>
          <w:rFonts w:ascii="KZ Times New Roman" w:hAnsi="KZ Times New Roman"/>
          <w:sz w:val="24"/>
          <w:szCs w:val="24"/>
        </w:rPr>
      </w:pPr>
    </w:p>
    <w:p w:rsidR="00140CFC" w:rsidRDefault="00140CFC" w:rsidP="00943F4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755" w:rsidRPr="00981755" w:rsidRDefault="00981755" w:rsidP="0098175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</w:pPr>
      <w:r w:rsidRPr="009817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Необходимые для участия в конкурсе документы</w:t>
      </w:r>
      <w:r w:rsidRPr="00981755"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  <w:t>:</w:t>
      </w:r>
    </w:p>
    <w:p w:rsidR="00981755" w:rsidRPr="00981755" w:rsidRDefault="00981755" w:rsidP="00981755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по форм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е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981755" w:rsidRPr="00981755" w:rsidRDefault="00981755" w:rsidP="00981755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послужной список </w:t>
      </w:r>
      <w:r w:rsidRPr="0098175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кандидата на административную государственную должность корпуса «Б»</w:t>
      </w:r>
      <w:r w:rsidRPr="00981755">
        <w:rPr>
          <w:rFonts w:ascii="Times New Roman" w:eastAsia="Times New Roman" w:hAnsi="Times New Roman" w:cs="Times New Roman"/>
          <w:bCs/>
          <w:sz w:val="24"/>
          <w:szCs w:val="24"/>
          <w:lang w:val="kk-KZ" w:eastAsia="zh-CN"/>
        </w:rPr>
        <w:t xml:space="preserve"> 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с цветной фотографией размером 3х4 по форме;</w:t>
      </w:r>
    </w:p>
    <w:p w:rsidR="00981755" w:rsidRPr="00981755" w:rsidRDefault="00981755" w:rsidP="00981755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копии </w:t>
      </w:r>
      <w:hyperlink r:id="rId6" w:anchor="z0" w:history="1">
        <w:r w:rsidRPr="0098175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документов</w:t>
        </w:r>
      </w:hyperlink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образовании и приложений к ним, засвидетельствованные нотариально;</w:t>
      </w:r>
    </w:p>
    <w:p w:rsidR="00981755" w:rsidRPr="00981755" w:rsidRDefault="00981755" w:rsidP="00981755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копииудостоверений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признании или 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нострификации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Болашак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», а также подпадающих под действие международного договора (соглашение) о взаимном</w:t>
      </w:r>
      <w:proofErr w:type="gram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признании</w:t>
      </w:r>
      <w:proofErr w:type="gram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эквивалентности.</w:t>
      </w:r>
    </w:p>
    <w:p w:rsidR="00981755" w:rsidRPr="00981755" w:rsidRDefault="00981755" w:rsidP="00981755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копиям документов об образовании, выданных обладателям международной стипендии «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Болашак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Болашак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», выданной акционерным обществом «Центр международных программ».</w:t>
      </w:r>
    </w:p>
    <w:p w:rsidR="00981755" w:rsidRPr="00981755" w:rsidRDefault="00981755" w:rsidP="00981755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981755" w:rsidRPr="00981755" w:rsidRDefault="00981755" w:rsidP="00981755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копия документа, подтверждающего трудовую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деятельность,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засвидетельствованная нотариально либо удостоверенная кадровой службой с места работы;</w:t>
      </w:r>
    </w:p>
    <w:p w:rsidR="00981755" w:rsidRPr="00981755" w:rsidRDefault="00981755" w:rsidP="00981755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8175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медицинская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справка о состоянии здоровья </w:t>
      </w:r>
      <w:r w:rsidRPr="0098175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(врачебное профессионально-консультативное заключение) 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форме № 086/у, согласно формам первичной медицинской документации организаций здравоохранения, утвержденным приказом 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и.о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  <w:proofErr w:type="gramEnd"/>
    </w:p>
    <w:p w:rsidR="00981755" w:rsidRPr="00981755" w:rsidRDefault="00981755" w:rsidP="00981755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копия документа, удостоверяющего личность, гражданина Республики Казахстан;</w:t>
      </w:r>
    </w:p>
    <w:p w:rsidR="00981755" w:rsidRPr="00981755" w:rsidRDefault="00981755" w:rsidP="00981755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справка с психоневрологической организации по форме, согласно 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</w:t>
      </w:r>
      <w:proofErr w:type="gramEnd"/>
    </w:p>
    <w:p w:rsidR="00981755" w:rsidRPr="00981755" w:rsidRDefault="00981755" w:rsidP="00981755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справка с наркологической организации по форме, согласно 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.</w:t>
      </w:r>
      <w:proofErr w:type="gramEnd"/>
    </w:p>
    <w:p w:rsidR="00981755" w:rsidRPr="00981755" w:rsidRDefault="00981755" w:rsidP="0098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Службой управления персоналом (кадровой службой) посредством интегрированной информационной системы "</w:t>
      </w:r>
      <w:proofErr w:type="gramStart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spellStart"/>
      <w:proofErr w:type="gramEnd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" проверяется наличие у кандидата:</w:t>
      </w:r>
    </w:p>
    <w:p w:rsidR="00981755" w:rsidRPr="00981755" w:rsidRDefault="00981755" w:rsidP="00981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36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981755" w:rsidRPr="00981755" w:rsidRDefault="00981755" w:rsidP="00981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7"/>
      <w:bookmarkEnd w:id="1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bookmarkEnd w:id="2"/>
    <w:p w:rsidR="00981755" w:rsidRPr="00981755" w:rsidRDefault="00981755" w:rsidP="00981755">
      <w:pPr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1755" w:rsidRPr="00981755" w:rsidRDefault="00981755" w:rsidP="00981755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Допускается предоставление копий документов, указанных в пунктах 3), 4), 5),  7) и 8)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п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ри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этом служба управления персоналом (кадровая служба) сверяет копии документов с подлинниками.</w:t>
      </w:r>
    </w:p>
    <w:p w:rsidR="00981755" w:rsidRPr="00981755" w:rsidRDefault="00981755" w:rsidP="0098175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требуется предоставление копии документа, подтверждающего трудовую деятельность, в случае, если гражданин не осуществлял трудовую деятельность и если стаж работы не требуется по вакантной должности, на которую объявлен конкурс.</w:t>
      </w:r>
    </w:p>
    <w:p w:rsidR="00981755" w:rsidRPr="00981755" w:rsidRDefault="00981755" w:rsidP="009817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9817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Вышеуказанные документы должны быть предоставлены в течение 7 рабочих дней </w:t>
      </w:r>
      <w:r w:rsidRPr="00981755"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  <w:t>начиная</w:t>
      </w:r>
      <w:r w:rsidRPr="009817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 следующего рабочего дня после последней</w:t>
      </w:r>
      <w:r w:rsidRPr="00981755"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  <w:t xml:space="preserve"> </w:t>
      </w:r>
      <w:r w:rsidRPr="009817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публикации</w:t>
      </w:r>
      <w:r w:rsidRPr="00981755"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  <w:t xml:space="preserve"> </w:t>
      </w:r>
      <w:r w:rsidRPr="009817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объявления о проведении общего конкурса</w:t>
      </w:r>
      <w:r w:rsidRPr="00981755"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  <w:t>.</w:t>
      </w:r>
    </w:p>
    <w:p w:rsidR="00981755" w:rsidRPr="00981755" w:rsidRDefault="00981755" w:rsidP="00981755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Лица, изъявившие желание участвовать в общем конкурсе представляют документы в нарочном порядке, по почте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в электронном виде на адрес электронной почты, указанный в объявлении либо посредством портала электронного правительства «</w:t>
      </w:r>
      <w:proofErr w:type="gram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proofErr w:type="gram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gov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» в сроки приема документов.</w:t>
      </w:r>
    </w:p>
    <w:p w:rsidR="00981755" w:rsidRPr="00981755" w:rsidRDefault="00981755" w:rsidP="00981755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предоставлении документов в электронном виде на адрес электронной почты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либо посредством портала электронного правительства «</w:t>
      </w:r>
      <w:proofErr w:type="gram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proofErr w:type="gram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gov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их оригиналы либо нотариально засвидетельствованные копии представляются не позднее чем </w:t>
      </w:r>
      <w:r w:rsidRPr="009817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 один час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начала собеседования. </w:t>
      </w:r>
      <w:proofErr w:type="gram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</w:t>
      </w:r>
      <w:proofErr w:type="gram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их 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непредставдениии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, лицо не допускается к конкурсной комиссии, к прохождению собеседования</w:t>
      </w:r>
    </w:p>
    <w:p w:rsidR="00981755" w:rsidRPr="00981755" w:rsidRDefault="00981755" w:rsidP="0098175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</w:t>
      </w:r>
      <w:r w:rsidRPr="00981755">
        <w:rPr>
          <w:rFonts w:ascii="Times New Roman" w:eastAsia="Times New Roman" w:hAnsi="Times New Roman" w:cs="Times New Roman"/>
          <w:sz w:val="24"/>
          <w:szCs w:val="24"/>
          <w:lang w:eastAsia="zh-CN"/>
        </w:rPr>
        <w:t>их профессиональную деятельность, квалификацию).</w:t>
      </w:r>
    </w:p>
    <w:p w:rsidR="00981755" w:rsidRPr="00981755" w:rsidRDefault="00981755" w:rsidP="009817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kk-KZ" w:eastAsia="zh-CN"/>
        </w:rPr>
      </w:pPr>
      <w:r w:rsidRPr="00981755">
        <w:rPr>
          <w:rFonts w:ascii="Times New Roman" w:eastAsiaTheme="minorHAnsi" w:hAnsi="Times New Roman"/>
          <w:sz w:val="24"/>
          <w:szCs w:val="24"/>
          <w:lang w:eastAsia="zh-CN"/>
        </w:rPr>
        <w:t>Кандидаты, допущенные к собеседованию, проходят его в</w:t>
      </w:r>
      <w:r w:rsidRPr="00981755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 Р</w:t>
      </w:r>
      <w:r w:rsidRPr="00981755">
        <w:rPr>
          <w:rFonts w:ascii="Times New Roman" w:eastAsiaTheme="minorHAnsi" w:hAnsi="Times New Roman"/>
          <w:b/>
          <w:sz w:val="24"/>
          <w:szCs w:val="24"/>
          <w:lang w:eastAsia="en-US"/>
        </w:rPr>
        <w:t>ГУ «</w:t>
      </w:r>
      <w:r w:rsidRPr="00981755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Управление государственных доходов по  Павлодар</w:t>
      </w:r>
      <w:r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скому району</w:t>
      </w:r>
      <w:r w:rsidRPr="00981755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 Д</w:t>
      </w:r>
      <w:proofErr w:type="spellStart"/>
      <w:r w:rsidRPr="00981755">
        <w:rPr>
          <w:rFonts w:ascii="Times New Roman" w:eastAsiaTheme="minorHAnsi" w:hAnsi="Times New Roman"/>
          <w:b/>
          <w:sz w:val="24"/>
          <w:szCs w:val="24"/>
          <w:lang w:eastAsia="en-US"/>
        </w:rPr>
        <w:t>епартамент</w:t>
      </w:r>
      <w:proofErr w:type="spellEnd"/>
      <w:r w:rsidRPr="00981755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а государственных доходов </w:t>
      </w:r>
      <w:r w:rsidRPr="0098175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 </w:t>
      </w:r>
      <w:r w:rsidRPr="00981755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Павлодарской</w:t>
      </w:r>
      <w:r w:rsidRPr="0098175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области </w:t>
      </w:r>
      <w:r w:rsidRPr="00981755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К</w:t>
      </w:r>
      <w:proofErr w:type="spellStart"/>
      <w:r w:rsidRPr="00981755">
        <w:rPr>
          <w:rFonts w:ascii="Times New Roman" w:eastAsiaTheme="minorHAnsi" w:hAnsi="Times New Roman"/>
          <w:b/>
          <w:sz w:val="24"/>
          <w:szCs w:val="24"/>
          <w:lang w:eastAsia="en-US"/>
        </w:rPr>
        <w:t>омитета</w:t>
      </w:r>
      <w:proofErr w:type="spellEnd"/>
      <w:r w:rsidRPr="00981755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 xml:space="preserve"> государственных доходов</w:t>
      </w:r>
      <w:r w:rsidRPr="0098175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Министерства финансов Республики </w:t>
      </w:r>
      <w:proofErr w:type="spellStart"/>
      <w:r w:rsidRPr="00981755">
        <w:rPr>
          <w:rFonts w:ascii="Times New Roman" w:eastAsiaTheme="minorHAnsi" w:hAnsi="Times New Roman"/>
          <w:b/>
          <w:sz w:val="24"/>
          <w:szCs w:val="24"/>
          <w:lang w:eastAsia="en-US"/>
        </w:rPr>
        <w:t>Казахстан</w:t>
      </w:r>
      <w:proofErr w:type="gramStart"/>
      <w:r w:rsidRPr="00981755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981755">
        <w:rPr>
          <w:rFonts w:ascii="Times New Roman" w:eastAsiaTheme="minorHAnsi" w:hAnsi="Times New Roman"/>
          <w:b/>
          <w:sz w:val="24"/>
          <w:szCs w:val="24"/>
          <w:lang w:eastAsia="zh-CN"/>
        </w:rPr>
        <w:t>п</w:t>
      </w:r>
      <w:proofErr w:type="gramEnd"/>
      <w:r w:rsidRPr="00981755">
        <w:rPr>
          <w:rFonts w:ascii="Times New Roman" w:eastAsiaTheme="minorHAnsi" w:hAnsi="Times New Roman"/>
          <w:b/>
          <w:sz w:val="24"/>
          <w:szCs w:val="24"/>
          <w:lang w:eastAsia="zh-CN"/>
        </w:rPr>
        <w:t>о</w:t>
      </w:r>
      <w:proofErr w:type="spellEnd"/>
      <w:r w:rsidRPr="00981755">
        <w:rPr>
          <w:rFonts w:ascii="Times New Roman" w:eastAsiaTheme="minorHAnsi" w:hAnsi="Times New Roman"/>
          <w:b/>
          <w:sz w:val="24"/>
          <w:szCs w:val="24"/>
          <w:lang w:eastAsia="zh-CN"/>
        </w:rPr>
        <w:t xml:space="preserve"> адресу </w:t>
      </w:r>
      <w:r w:rsidRPr="00981755">
        <w:rPr>
          <w:rFonts w:ascii="Times New Roman" w:eastAsiaTheme="minorHAnsi" w:hAnsi="Times New Roman"/>
          <w:b/>
          <w:bCs/>
          <w:sz w:val="24"/>
          <w:szCs w:val="24"/>
          <w:lang w:val="kk-KZ" w:eastAsia="en-US"/>
        </w:rPr>
        <w:t xml:space="preserve">г. Павлодар ул. Пл. Победы 5А, </w:t>
      </w:r>
      <w:r w:rsidRPr="00981755">
        <w:rPr>
          <w:rFonts w:ascii="Times New Roman" w:eastAsiaTheme="minorHAnsi" w:hAnsi="Times New Roman"/>
          <w:sz w:val="24"/>
          <w:szCs w:val="24"/>
          <w:lang w:eastAsia="zh-CN"/>
        </w:rPr>
        <w:t xml:space="preserve">в течение </w:t>
      </w:r>
      <w:r w:rsidRPr="00981755">
        <w:rPr>
          <w:rFonts w:ascii="Times New Roman" w:eastAsiaTheme="minorHAnsi" w:hAnsi="Times New Roman"/>
          <w:b/>
          <w:sz w:val="24"/>
          <w:szCs w:val="24"/>
          <w:lang w:eastAsia="zh-CN"/>
        </w:rPr>
        <w:t xml:space="preserve">трех рабочих дней </w:t>
      </w:r>
      <w:r w:rsidRPr="00981755">
        <w:rPr>
          <w:rFonts w:ascii="Times New Roman" w:eastAsiaTheme="minorHAnsi" w:hAnsi="Times New Roman"/>
          <w:sz w:val="24"/>
          <w:szCs w:val="24"/>
          <w:lang w:eastAsia="zh-CN"/>
        </w:rPr>
        <w:t xml:space="preserve">со дня уведомления кандидатов о допуске их к собеседованию. </w:t>
      </w:r>
    </w:p>
    <w:p w:rsidR="00981755" w:rsidRPr="00981755" w:rsidRDefault="00981755" w:rsidP="0098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755">
        <w:rPr>
          <w:rFonts w:ascii="Times New Roman" w:eastAsia="Times New Roman" w:hAnsi="Times New Roman" w:cs="Times New Roman"/>
          <w:sz w:val="24"/>
          <w:szCs w:val="24"/>
        </w:rPr>
        <w:t>Для обеспечения прозрачности и объективности работы конкурсной комиссии на ее заседание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приглашаются</w:t>
      </w:r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 наблюдатели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а </w:t>
      </w:r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 также на должности по узкой специализацией по согласованию с руководителем государственного органа, на заседание конкурсной комиссии приглашаются эксперты.</w:t>
      </w:r>
    </w:p>
    <w:p w:rsidR="00981755" w:rsidRPr="00981755" w:rsidRDefault="00981755" w:rsidP="009817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</w:rPr>
        <w:t>маслихатов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 всех уровней, представители </w:t>
      </w:r>
      <w:r w:rsidRPr="009817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и политических партий, 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работники</w:t>
      </w:r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</w:t>
      </w:r>
      <w:r w:rsidRPr="009817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делам государственной службы</w:t>
      </w:r>
      <w:r w:rsidRPr="009817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755" w:rsidRPr="00981755" w:rsidRDefault="00981755" w:rsidP="0098175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981755">
        <w:rPr>
          <w:rFonts w:ascii="Times New Roman" w:eastAsia="Times New Roman" w:hAnsi="Times New Roman" w:cs="Times New Roman"/>
          <w:sz w:val="24"/>
          <w:szCs w:val="24"/>
        </w:rPr>
        <w:t>маслихатов</w:t>
      </w:r>
      <w:proofErr w:type="spellEnd"/>
      <w:r w:rsidRPr="009817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81755" w:rsidRPr="00981755" w:rsidRDefault="00981755" w:rsidP="0098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Программа тестирования кандидатов на занятие вакантных административных государственных должностей </w:t>
      </w:r>
      <w:r w:rsidRPr="00981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для категорий                       </w:t>
      </w:r>
      <w:r w:rsidRPr="00981755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val="kk-KZ"/>
        </w:rPr>
        <w:t>C-R-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val="kk-KZ"/>
        </w:rPr>
        <w:t>4</w:t>
      </w:r>
      <w:r w:rsidRPr="009817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тесты </w:t>
      </w:r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на знание государственного языка Республики Казахстан (20 вопросов) продолжительностью 20 минут;</w:t>
      </w:r>
      <w:bookmarkStart w:id="3" w:name="434"/>
      <w:bookmarkEnd w:id="3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на знание</w:t>
      </w:r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hyperlink r:id="rId7" w:anchor="63" w:history="1">
        <w:r w:rsidRPr="00981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Конституции</w:t>
        </w:r>
      </w:hyperlink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 (15 вопросов), законов Республики Казахстан «</w:t>
      </w:r>
      <w:hyperlink r:id="rId8" w:anchor="70" w:history="1">
        <w:r w:rsidRPr="00981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государственной службе Республики Казахстан</w:t>
        </w:r>
      </w:hyperlink>
      <w:r w:rsidRPr="00981755">
        <w:rPr>
          <w:rFonts w:ascii="Times New Roman" w:eastAsia="Times New Roman" w:hAnsi="Times New Roman" w:cs="Times New Roman"/>
          <w:sz w:val="24"/>
          <w:szCs w:val="24"/>
        </w:rPr>
        <w:t>» (15 вопросов), «</w:t>
      </w:r>
      <w:hyperlink r:id="rId9" w:anchor="33" w:history="1">
        <w:r w:rsidRPr="00981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противодействии коррупции</w:t>
        </w:r>
      </w:hyperlink>
      <w:r w:rsidRPr="00981755">
        <w:rPr>
          <w:rFonts w:ascii="Times New Roman" w:eastAsia="Times New Roman" w:hAnsi="Times New Roman" w:cs="Times New Roman"/>
          <w:sz w:val="24"/>
          <w:szCs w:val="24"/>
        </w:rPr>
        <w:t>» (15 вопросов), «</w:t>
      </w:r>
      <w:hyperlink r:id="rId10" w:anchor="512" w:history="1">
        <w:r w:rsidRPr="00981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местном государственном управлении и самоуправлении в Республике Казахстан</w:t>
        </w:r>
      </w:hyperlink>
      <w:r w:rsidRPr="00981755">
        <w:rPr>
          <w:rFonts w:ascii="Times New Roman" w:eastAsia="Times New Roman" w:hAnsi="Times New Roman" w:cs="Times New Roman"/>
          <w:sz w:val="24"/>
          <w:szCs w:val="24"/>
        </w:rPr>
        <w:t>» (15 вопросов), «</w:t>
      </w:r>
      <w:hyperlink r:id="rId11" w:anchor="1" w:history="1">
        <w:r w:rsidRPr="00981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порядке рассмотрения обращений физических и юридических лиц</w:t>
        </w:r>
      </w:hyperlink>
      <w:r w:rsidRPr="00981755">
        <w:rPr>
          <w:rFonts w:ascii="Times New Roman" w:eastAsia="Times New Roman" w:hAnsi="Times New Roman" w:cs="Times New Roman"/>
          <w:sz w:val="24"/>
          <w:szCs w:val="24"/>
        </w:rPr>
        <w:t>» (15 вопросов), «</w:t>
      </w:r>
      <w:hyperlink r:id="rId12" w:anchor="2" w:history="1">
        <w:r w:rsidRPr="00981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государственных услугах</w:t>
        </w:r>
      </w:hyperlink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» (15 вопросов), </w:t>
      </w:r>
      <w:hyperlink r:id="rId13" w:anchor="5" w:history="1">
        <w:r w:rsidRPr="00981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Этического кодекса</w:t>
        </w:r>
      </w:hyperlink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служащих Ре</w:t>
      </w:r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спублики Казахстан (Правил служебной этики государственных служащих</w:t>
      </w:r>
      <w:proofErr w:type="gramEnd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), утвержденных Указом Президента Республики Казахстан от 29 декабря 2015 года № 153 (10 вопросов).</w:t>
      </w:r>
    </w:p>
    <w:p w:rsidR="00981755" w:rsidRPr="00981755" w:rsidRDefault="00981755" w:rsidP="0098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435"/>
      <w:bookmarkEnd w:id="4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прохождения тестирования по третьей программе составляют не менее 50 правильных ответов от общего количества вопросов (100 вопросов) по всем нормативным правовым актам и не менее 5 правильных ответов по каждому нормативному правовому акту.</w:t>
      </w:r>
    </w:p>
    <w:p w:rsidR="00981755" w:rsidRPr="00981755" w:rsidRDefault="00981755" w:rsidP="009817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bookmarkStart w:id="5" w:name="436"/>
      <w:bookmarkEnd w:id="5"/>
      <w:r w:rsidRPr="0098175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Общее время на выполнение тестов на знание законодательства Республики Казахстан по третьей программе составляет 85 минут.</w:t>
      </w:r>
    </w:p>
    <w:p w:rsidR="00981755" w:rsidRPr="00981755" w:rsidRDefault="00981755" w:rsidP="0098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на оценку личных качеств кандидатов на должности корпуса «Б» </w:t>
      </w:r>
      <w:r w:rsidRPr="00981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категорий </w:t>
      </w:r>
      <w:r w:rsidRPr="00981755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val="kk-KZ"/>
        </w:rPr>
        <w:t>C-R-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val="kk-KZ"/>
        </w:rPr>
        <w:t>4</w:t>
      </w:r>
      <w:r w:rsidRPr="009817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981755">
        <w:rPr>
          <w:rFonts w:ascii="Times New Roman" w:eastAsia="Times New Roman" w:hAnsi="Times New Roman" w:cs="Times New Roman"/>
          <w:sz w:val="24"/>
          <w:szCs w:val="24"/>
        </w:rPr>
        <w:t xml:space="preserve">включает тесты </w:t>
      </w:r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выявление уровня стрессоустойчивости (10 заданий), инициативности (10 заданий), ответственности (10 заданий), ориентации на потребителя услуг и его информирование (10 заданий), добропорядочности (10 заданий), саморазвития (10 заданий), оперативности (10 заданий), сотрудничества и взаимодействия (10 заданий), управления деятельностью (10 заданий), принятия решений (10 заданий), лидерства (10 заданий</w:t>
      </w:r>
      <w:proofErr w:type="gramEnd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), стратегического мышления (10 заданий), управления изменениями (10 заданий).</w:t>
      </w:r>
    </w:p>
    <w:p w:rsidR="00981755" w:rsidRPr="00981755" w:rsidRDefault="00981755" w:rsidP="0098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47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 </w:t>
      </w:r>
      <w:bookmarkEnd w:id="6"/>
      <w:r w:rsidRPr="009817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В тестирование также включаются вопросы на определение уровня достоверности.</w:t>
      </w:r>
    </w:p>
    <w:p w:rsidR="00981755" w:rsidRPr="00981755" w:rsidRDefault="00981755" w:rsidP="0098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48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  Значение прохождения тестирования по оценке личных качеств составляет не менее 50% по уровню достоверности.</w:t>
      </w:r>
    </w:p>
    <w:p w:rsidR="00981755" w:rsidRPr="00981755" w:rsidRDefault="00981755" w:rsidP="0098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49"/>
      <w:bookmarkEnd w:id="7"/>
      <w:r w:rsidRPr="009817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  Общее время на выполнение тестов составляет 100 минут.</w:t>
      </w:r>
    </w:p>
    <w:bookmarkEnd w:id="8"/>
    <w:p w:rsidR="00981755" w:rsidRPr="00981755" w:rsidRDefault="00981755" w:rsidP="0098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755" w:rsidRPr="00981755" w:rsidRDefault="00981755" w:rsidP="009817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9" w:name="486"/>
      <w:bookmarkEnd w:id="9"/>
      <w:r w:rsidRPr="00981755">
        <w:rPr>
          <w:rFonts w:ascii="Times New Roman" w:eastAsia="Times New Roman" w:hAnsi="Times New Roman" w:cs="Times New Roman"/>
          <w:sz w:val="24"/>
          <w:szCs w:val="24"/>
          <w:lang w:val="kk-KZ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</w:t>
      </w:r>
      <w:r w:rsidRPr="0098175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61065" w:rsidRDefault="00361065" w:rsidP="00981755">
      <w:pPr>
        <w:spacing w:after="0" w:line="240" w:lineRule="auto"/>
        <w:jc w:val="both"/>
      </w:pPr>
      <w:r>
        <w:br w:type="page"/>
      </w:r>
    </w:p>
    <w:p w:rsidR="007E3AEC" w:rsidRPr="007E3AEC" w:rsidRDefault="007E3AEC" w:rsidP="007E3AEC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i/>
          <w:color w:val="000000"/>
        </w:rPr>
      </w:pPr>
      <w:r w:rsidRPr="007E3AEC">
        <w:rPr>
          <w:rFonts w:ascii="Times New Roman" w:hAnsi="Times New Roman" w:cs="Times New Roman"/>
          <w:color w:val="000000"/>
        </w:rPr>
        <w:lastRenderedPageBreak/>
        <w:t>Приложение 2</w:t>
      </w:r>
    </w:p>
    <w:p w:rsidR="007E3AEC" w:rsidRPr="007E3AEC" w:rsidRDefault="007E3AEC" w:rsidP="007E3AEC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i/>
          <w:color w:val="000000"/>
        </w:rPr>
      </w:pPr>
      <w:r w:rsidRPr="007E3AEC">
        <w:rPr>
          <w:rFonts w:ascii="Times New Roman" w:hAnsi="Times New Roman" w:cs="Times New Roman"/>
          <w:color w:val="000000"/>
        </w:rPr>
        <w:t>к Правилам проведения конкурса на занятие административной государственной должности корпуса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7E3AEC">
        <w:rPr>
          <w:rFonts w:ascii="Times New Roman" w:hAnsi="Times New Roman" w:cs="Times New Roman"/>
          <w:color w:val="000000"/>
        </w:rPr>
        <w:t>«Б»</w:t>
      </w:r>
    </w:p>
    <w:p w:rsidR="007E3AEC" w:rsidRPr="007E3AEC" w:rsidRDefault="007E3AEC" w:rsidP="007E3AEC">
      <w:pPr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</w:p>
    <w:p w:rsidR="007E3AEC" w:rsidRPr="007E3AEC" w:rsidRDefault="007E3AEC" w:rsidP="007E3AEC">
      <w:pPr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  <w:r w:rsidRPr="007E3AEC">
        <w:rPr>
          <w:rFonts w:ascii="Times New Roman" w:hAnsi="Times New Roman" w:cs="Times New Roman"/>
          <w:color w:val="333333"/>
        </w:rPr>
        <w:t>______________________________</w:t>
      </w:r>
      <w:r w:rsidRPr="007E3AEC">
        <w:rPr>
          <w:rFonts w:ascii="Times New Roman" w:hAnsi="Times New Roman" w:cs="Times New Roman"/>
          <w:color w:val="333333"/>
        </w:rPr>
        <w:br/>
        <w:t>(государственный орган)</w:t>
      </w:r>
    </w:p>
    <w:p w:rsidR="007E3AEC" w:rsidRPr="007E3AEC" w:rsidRDefault="007E3AEC" w:rsidP="007E3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AE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7E3AEC" w:rsidRPr="007E3AEC" w:rsidRDefault="007E3AEC" w:rsidP="007E3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EC">
        <w:rPr>
          <w:rFonts w:ascii="Times New Roman" w:eastAsia="Times New Roman" w:hAnsi="Times New Roman" w:cs="Times New Roman"/>
          <w:sz w:val="24"/>
          <w:szCs w:val="24"/>
        </w:rPr>
        <w:t>      Прошу допустить меня к участию в конкурсе на занятие вакантной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>административной государственной должности ___________________________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E3AEC" w:rsidRPr="007E3AEC" w:rsidRDefault="007E3AEC" w:rsidP="007E3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EC">
        <w:rPr>
          <w:rFonts w:ascii="Times New Roman" w:eastAsia="Times New Roman" w:hAnsi="Times New Roman" w:cs="Times New Roman"/>
          <w:sz w:val="24"/>
          <w:szCs w:val="24"/>
        </w:rPr>
        <w:t>      С основными требованиями Правил проведения конкурса на занятие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>административной государственной должности корпуса «Б» и формирования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 xml:space="preserve">конкурсной комиссии </w:t>
      </w:r>
      <w:proofErr w:type="gramStart"/>
      <w:r w:rsidRPr="007E3AEC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7E3AEC">
        <w:rPr>
          <w:rFonts w:ascii="Times New Roman" w:eastAsia="Times New Roman" w:hAnsi="Times New Roman" w:cs="Times New Roman"/>
          <w:sz w:val="24"/>
          <w:szCs w:val="24"/>
        </w:rPr>
        <w:t xml:space="preserve"> (ознакомлена), согласен (согласна) и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>обязуюсь их выполнять.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>      Отвечаю за подлинность представленных документов.</w:t>
      </w:r>
    </w:p>
    <w:p w:rsidR="007E3AEC" w:rsidRPr="007E3AEC" w:rsidRDefault="007E3AEC" w:rsidP="007E3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EC">
        <w:rPr>
          <w:rFonts w:ascii="Times New Roman" w:eastAsia="Times New Roman" w:hAnsi="Times New Roman" w:cs="Times New Roman"/>
          <w:sz w:val="24"/>
          <w:szCs w:val="24"/>
        </w:rPr>
        <w:t>      Прилагаемые документы:</w:t>
      </w:r>
    </w:p>
    <w:p w:rsidR="007E3AEC" w:rsidRPr="007E3AEC" w:rsidRDefault="007E3AEC" w:rsidP="007E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>_______________________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C5EE3" w:rsidRPr="007E3AE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Адрес и контактный телефон 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</w:t>
      </w:r>
      <w:r w:rsidR="009C5EE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E3AEC" w:rsidRPr="007E3AEC" w:rsidRDefault="007E3AEC" w:rsidP="007E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EC">
        <w:rPr>
          <w:rFonts w:ascii="Times New Roman" w:eastAsia="Times New Roman" w:hAnsi="Times New Roman" w:cs="Times New Roman"/>
          <w:sz w:val="24"/>
          <w:szCs w:val="24"/>
        </w:rPr>
        <w:t>      </w:t>
      </w:r>
      <w:proofErr w:type="gramStart"/>
      <w:r w:rsidRPr="007E3AEC">
        <w:rPr>
          <w:rFonts w:ascii="Times New Roman" w:eastAsia="Times New Roman" w:hAnsi="Times New Roman" w:cs="Times New Roman"/>
          <w:sz w:val="24"/>
          <w:szCs w:val="24"/>
        </w:rPr>
        <w:t>__________                            _______________________________________________</w:t>
      </w:r>
      <w:r w:rsidRPr="007E3AEC">
        <w:rPr>
          <w:rFonts w:ascii="Times New Roman" w:eastAsia="Times New Roman" w:hAnsi="Times New Roman" w:cs="Times New Roman"/>
          <w:sz w:val="24"/>
          <w:szCs w:val="24"/>
        </w:rPr>
        <w:br/>
        <w:t>      (подпись)                                                                (Ф.И.О. (при его наличии)</w:t>
      </w:r>
      <w:proofErr w:type="gramEnd"/>
    </w:p>
    <w:p w:rsidR="007E3AEC" w:rsidRPr="007E3AEC" w:rsidRDefault="007E3AEC" w:rsidP="007E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EC">
        <w:rPr>
          <w:rFonts w:ascii="Times New Roman" w:eastAsia="Times New Roman" w:hAnsi="Times New Roman" w:cs="Times New Roman"/>
          <w:sz w:val="24"/>
          <w:szCs w:val="24"/>
        </w:rPr>
        <w:t>      «____»_______________ 20__ г.</w:t>
      </w:r>
    </w:p>
    <w:p w:rsidR="007E3AEC" w:rsidRPr="007E3AEC" w:rsidRDefault="007E3AEC" w:rsidP="007E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AEC" w:rsidRPr="007E3AEC" w:rsidRDefault="007E3AEC" w:rsidP="007E3AEC">
      <w:pPr>
        <w:ind w:left="4254"/>
        <w:rPr>
          <w:color w:val="000000"/>
          <w:lang w:val="kk-KZ"/>
        </w:rPr>
      </w:pPr>
    </w:p>
    <w:p w:rsidR="007E3AEC" w:rsidRPr="007E3AEC" w:rsidRDefault="007E3AEC" w:rsidP="007E3AEC">
      <w:pPr>
        <w:ind w:left="4254"/>
        <w:rPr>
          <w:color w:val="000000"/>
          <w:lang w:val="kk-KZ"/>
        </w:rPr>
      </w:pP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E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EC">
        <w:rPr>
          <w:rFonts w:ascii="Times New Roman" w:hAnsi="Times New Roman" w:cs="Times New Roman"/>
          <w:sz w:val="24"/>
          <w:szCs w:val="24"/>
        </w:rPr>
        <w:t>к Правилам проведения конкурса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EC">
        <w:rPr>
          <w:rFonts w:ascii="Times New Roman" w:hAnsi="Times New Roman" w:cs="Times New Roman"/>
          <w:sz w:val="24"/>
          <w:szCs w:val="24"/>
        </w:rPr>
        <w:t xml:space="preserve">на занятие </w:t>
      </w:r>
      <w:proofErr w:type="gramStart"/>
      <w:r w:rsidRPr="007E3AEC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gramEnd"/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EC">
        <w:rPr>
          <w:rFonts w:ascii="Times New Roman" w:hAnsi="Times New Roman" w:cs="Times New Roman"/>
          <w:sz w:val="24"/>
          <w:szCs w:val="24"/>
        </w:rPr>
        <w:t>государственной должности корпуса «Б»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EC">
        <w:rPr>
          <w:rFonts w:ascii="Times New Roman" w:hAnsi="Times New Roman" w:cs="Times New Roman"/>
          <w:sz w:val="24"/>
          <w:szCs w:val="24"/>
        </w:rPr>
        <w:t>Форма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3AEC">
        <w:rPr>
          <w:rFonts w:ascii="Times New Roman" w:hAnsi="Times New Roman" w:cs="Times New Roman"/>
          <w:b/>
          <w:bCs/>
        </w:rPr>
        <w:t>«Б» КОРПУСЫНЫҢ ӘКІМШІЛІК МЕМЛЕКЕТТІК ЛАУАЗЫМЫНА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3AEC">
        <w:rPr>
          <w:rFonts w:ascii="Times New Roman" w:hAnsi="Times New Roman" w:cs="Times New Roman"/>
          <w:b/>
          <w:bCs/>
        </w:rPr>
        <w:t>КАНДИДАТТЫҢ ҚЫЗМЕТТ</w:t>
      </w:r>
      <w:proofErr w:type="gramStart"/>
      <w:r w:rsidRPr="007E3AEC">
        <w:rPr>
          <w:rFonts w:ascii="Times New Roman" w:hAnsi="Times New Roman" w:cs="Times New Roman"/>
          <w:b/>
          <w:bCs/>
        </w:rPr>
        <w:t>I</w:t>
      </w:r>
      <w:proofErr w:type="gramEnd"/>
      <w:r w:rsidRPr="007E3AEC">
        <w:rPr>
          <w:rFonts w:ascii="Times New Roman" w:hAnsi="Times New Roman" w:cs="Times New Roman"/>
          <w:b/>
          <w:bCs/>
        </w:rPr>
        <w:t>К ТIЗIМІ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3AEC">
        <w:rPr>
          <w:rFonts w:ascii="Times New Roman" w:hAnsi="Times New Roman" w:cs="Times New Roman"/>
          <w:b/>
          <w:bCs/>
        </w:rPr>
        <w:t xml:space="preserve">ПОСЛУЖНОЙ СПИСОК КАНДИДАТА НА </w:t>
      </w:r>
      <w:proofErr w:type="gramStart"/>
      <w:r w:rsidRPr="007E3AEC">
        <w:rPr>
          <w:rFonts w:ascii="Times New Roman" w:hAnsi="Times New Roman" w:cs="Times New Roman"/>
          <w:b/>
          <w:bCs/>
        </w:rPr>
        <w:t>АДМИНИСТРАТИВНУЮ</w:t>
      </w:r>
      <w:proofErr w:type="gramEnd"/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3AEC">
        <w:rPr>
          <w:rFonts w:ascii="Times New Roman" w:hAnsi="Times New Roman" w:cs="Times New Roman"/>
          <w:b/>
          <w:bCs/>
        </w:rPr>
        <w:t>ГОСУДАРСТВЕННУЮ ДОЛЖНОСТЬ КОРПУСА «Б»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3A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03D0A3" wp14:editId="5B67ADC4">
            <wp:simplePos x="0" y="0"/>
            <wp:positionH relativeFrom="column">
              <wp:posOffset>5067300</wp:posOffset>
            </wp:positionH>
            <wp:positionV relativeFrom="paragraph">
              <wp:posOffset>-2540</wp:posOffset>
            </wp:positionV>
            <wp:extent cx="1141730" cy="1076325"/>
            <wp:effectExtent l="19050" t="0" r="1270" b="0"/>
            <wp:wrapThrough wrapText="bothSides">
              <wp:wrapPolygon edited="0">
                <wp:start x="-360" y="0"/>
                <wp:lineTo x="-360" y="21409"/>
                <wp:lineTo x="21624" y="21409"/>
                <wp:lineTo x="21624" y="0"/>
                <wp:lineTo x="-36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AEC">
        <w:rPr>
          <w:rFonts w:ascii="Times New Roman" w:hAnsi="Times New Roman" w:cs="Times New Roman"/>
          <w:sz w:val="24"/>
          <w:szCs w:val="24"/>
        </w:rPr>
        <w:t xml:space="preserve">________________________________________                                                                                 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AEC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AE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AE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AEC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AE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3AE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AE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>) /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EC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AEC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 xml:space="preserve">/должность, </w:t>
      </w:r>
      <w:proofErr w:type="spellStart"/>
      <w:r w:rsidRPr="007E3AEC">
        <w:rPr>
          <w:rFonts w:ascii="Times New Roman" w:hAnsi="Times New Roman" w:cs="Times New Roman"/>
          <w:sz w:val="24"/>
          <w:szCs w:val="24"/>
        </w:rPr>
        <w:t>санаты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>/категория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3AE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AE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E3AEC">
        <w:rPr>
          <w:rFonts w:ascii="Times New Roman" w:hAnsi="Times New Roman" w:cs="Times New Roman"/>
          <w:sz w:val="24"/>
          <w:szCs w:val="24"/>
        </w:rPr>
        <w:t>/при наличии)</w:t>
      </w: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233" w:type="pct"/>
        <w:tblLayout w:type="fixed"/>
        <w:tblLook w:val="04A0" w:firstRow="1" w:lastRow="0" w:firstColumn="1" w:lastColumn="0" w:noHBand="0" w:noVBand="1"/>
      </w:tblPr>
      <w:tblGrid>
        <w:gridCol w:w="770"/>
        <w:gridCol w:w="4842"/>
        <w:gridCol w:w="4405"/>
      </w:tblGrid>
      <w:tr w:rsidR="007E3AEC" w:rsidRPr="007E3AEC" w:rsidTr="0061566C">
        <w:trPr>
          <w:trHeight w:val="495"/>
        </w:trPr>
        <w:tc>
          <w:tcPr>
            <w:tcW w:w="5000" w:type="pct"/>
            <w:gridSpan w:val="3"/>
            <w:hideMark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ЖЕКЕ МӘЛІМЕТТЕР / ЛИЧНЫЕ ДАННЫЕ</w:t>
            </w:r>
          </w:p>
        </w:tc>
      </w:tr>
      <w:tr w:rsidR="007E3AEC" w:rsidRPr="007E3AEC" w:rsidTr="0061566C">
        <w:trPr>
          <w:trHeight w:val="495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7" w:type="pct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Туған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кү</w:t>
            </w:r>
            <w:proofErr w:type="gram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proofErr w:type="gram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әне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жері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/дата и место рождения</w:t>
            </w: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3AEC" w:rsidRPr="007E3AEC" w:rsidTr="0061566C">
        <w:trPr>
          <w:trHeight w:val="150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7" w:type="pct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Ұлты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қалауы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)/ Национальность (по желанию)</w:t>
            </w: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61566C">
        <w:trPr>
          <w:trHeight w:val="445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7" w:type="pct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Оқу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орнын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бітірген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жылы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оныңатауы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 Год окончания и наименование учебного заведения</w:t>
            </w: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61566C">
        <w:trPr>
          <w:trHeight w:val="75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7" w:type="pct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Мамандығы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бі</w:t>
            </w:r>
            <w:proofErr w:type="gram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іктілігі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ғылыми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дәрежесі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ғылыми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атағы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болған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   Квалификация по специальности, ученая степень, ученое звание (при наличии)</w:t>
            </w: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61566C">
        <w:trPr>
          <w:trHeight w:val="420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7" w:type="pct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Шетел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тілдері</w:t>
            </w:r>
            <w:proofErr w:type="gram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ілуі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 Владение иностранными языками</w:t>
            </w: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61566C">
        <w:trPr>
          <w:trHeight w:val="450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7" w:type="pct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наградалары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құрметті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атақтары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болған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Государственные награды, почетные звания (при наличии)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61566C">
        <w:trPr>
          <w:trHeight w:val="540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7" w:type="pct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Дипломатиялық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дәрежесі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әскери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арнайы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атақтары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сыныптық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шені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болған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Дипломатический ранг, воинское, специальное звание, классный чин (при наличии)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61566C">
        <w:trPr>
          <w:trHeight w:val="210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7" w:type="pct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Жаза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тү</w:t>
            </w:r>
            <w:proofErr w:type="gram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оны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тағайындау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күні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негізі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болған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/Вид взыскания, дата и основания его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наложения (при наличии)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61566C">
        <w:trPr>
          <w:trHeight w:val="360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7" w:type="pct"/>
            <w:vMerge w:val="restart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Соңғы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үш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жылдағы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қызметінің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тиімділігін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жыл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сайынғы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күні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нәтижесі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егер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үш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жылдан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кем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жұмыс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істеген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нақты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жұмыс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істеген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кезеңіндегі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бағасы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көрсетіледі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proofErr w:type="gramEnd"/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әкімшілік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қызметшілер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толтырады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)/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61566C">
        <w:trPr>
          <w:trHeight w:val="540"/>
        </w:trPr>
        <w:tc>
          <w:tcPr>
            <w:tcW w:w="384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2417" w:type="pct"/>
            <w:vMerge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9" w:type="pct"/>
            <w:hideMark/>
          </w:tcPr>
          <w:p w:rsidR="007E3AEC" w:rsidRPr="007E3AEC" w:rsidRDefault="007E3AEC" w:rsidP="007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AEC" w:rsidRPr="007E3AEC" w:rsidRDefault="007E3AEC" w:rsidP="007E3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AEC" w:rsidRPr="007E3AEC" w:rsidRDefault="007E3AEC" w:rsidP="007E3AEC">
      <w:pPr>
        <w:jc w:val="center"/>
        <w:rPr>
          <w:rFonts w:ascii="Times New Roman" w:hAnsi="Times New Roman" w:cs="Times New Roman"/>
          <w:b/>
        </w:rPr>
      </w:pPr>
      <w:r w:rsidRPr="007E3AEC">
        <w:rPr>
          <w:rFonts w:ascii="Times New Roman" w:hAnsi="Times New Roman" w:cs="Times New Roman"/>
          <w:b/>
        </w:rPr>
        <w:t>ЕҢБЕК ЖОЛЫ</w:t>
      </w:r>
      <w:r w:rsidRPr="007E3AEC">
        <w:rPr>
          <w:rFonts w:ascii="Times New Roman" w:hAnsi="Times New Roman" w:cs="Times New Roman"/>
        </w:rPr>
        <w:br/>
      </w:r>
      <w:r w:rsidRPr="007E3AEC">
        <w:rPr>
          <w:rFonts w:ascii="Times New Roman" w:hAnsi="Times New Roman" w:cs="Times New Roman"/>
          <w:b/>
        </w:rPr>
        <w:t>      ТРУДОВАЯ ДЕЯТЕЛЬНОСТЬ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1383"/>
        <w:gridCol w:w="1416"/>
        <w:gridCol w:w="3830"/>
        <w:gridCol w:w="3544"/>
      </w:tblGrid>
      <w:tr w:rsidR="007E3AEC" w:rsidRPr="007E3AEC" w:rsidTr="00C6047B">
        <w:trPr>
          <w:trHeight w:val="30"/>
        </w:trPr>
        <w:tc>
          <w:tcPr>
            <w:tcW w:w="2799" w:type="dxa"/>
            <w:gridSpan w:val="2"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="Calibri" w:hAnsi="Times New Roman" w:cs="Times New Roman"/>
                <w:lang w:eastAsia="en-US"/>
              </w:rPr>
              <w:t>Күні</w:t>
            </w:r>
            <w:proofErr w:type="spellEnd"/>
            <w:r w:rsidRPr="007E3AEC">
              <w:rPr>
                <w:rFonts w:ascii="Times New Roman" w:eastAsia="Calibri" w:hAnsi="Times New Roman" w:cs="Times New Roman"/>
                <w:lang w:eastAsia="en-US"/>
              </w:rPr>
              <w:t>/ Дата</w:t>
            </w:r>
          </w:p>
        </w:tc>
        <w:tc>
          <w:tcPr>
            <w:tcW w:w="3830" w:type="dxa"/>
          </w:tcPr>
          <w:p w:rsidR="007E3AEC" w:rsidRPr="007E3AEC" w:rsidRDefault="007E3AEC" w:rsidP="007E3AEC">
            <w:pPr>
              <w:spacing w:after="0" w:line="240" w:lineRule="auto"/>
              <w:ind w:right="9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E3AEC" w:rsidRPr="007E3AEC" w:rsidRDefault="007E3AEC" w:rsidP="007E3AEC">
            <w:pPr>
              <w:spacing w:after="0" w:line="240" w:lineRule="auto"/>
              <w:ind w:right="9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3AEC" w:rsidRPr="007E3AEC" w:rsidTr="00C6047B">
        <w:trPr>
          <w:trHeight w:val="540"/>
        </w:trPr>
        <w:tc>
          <w:tcPr>
            <w:tcW w:w="1383" w:type="dxa"/>
            <w:vAlign w:val="center"/>
            <w:hideMark/>
          </w:tcPr>
          <w:p w:rsidR="007E3AEC" w:rsidRPr="007E3AEC" w:rsidRDefault="007E3AEC" w:rsidP="007E3AE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lang w:eastAsia="en-US"/>
              </w:rPr>
              <w:t>қабылданған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lang w:eastAsia="en-US"/>
              </w:rPr>
              <w:t>/ приема</w:t>
            </w:r>
          </w:p>
        </w:tc>
        <w:tc>
          <w:tcPr>
            <w:tcW w:w="1416" w:type="dxa"/>
            <w:vAlign w:val="center"/>
          </w:tcPr>
          <w:p w:rsidR="007E3AEC" w:rsidRPr="007E3AEC" w:rsidRDefault="007E3AEC" w:rsidP="007E3AEC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lang w:eastAsia="en-US"/>
              </w:rPr>
              <w:t>босатылған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lang w:eastAsia="en-US"/>
              </w:rPr>
              <w:t>/ увольнения</w:t>
            </w:r>
          </w:p>
        </w:tc>
        <w:tc>
          <w:tcPr>
            <w:tcW w:w="3830" w:type="dxa"/>
            <w:hideMark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lang w:eastAsia="en-US"/>
              </w:rPr>
              <w:t>Лауазымы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lang w:eastAsia="en-US"/>
              </w:rPr>
              <w:t>/должность</w:t>
            </w:r>
          </w:p>
        </w:tc>
        <w:tc>
          <w:tcPr>
            <w:tcW w:w="3544" w:type="dxa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қызметі, жұмыс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орны, мекеменің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орналасқан жері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/должность,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сто работы,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стонахождение</w:t>
            </w:r>
            <w:proofErr w:type="spellEnd"/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организации</w:t>
            </w:r>
          </w:p>
          <w:p w:rsidR="007E3AEC" w:rsidRPr="007E3AEC" w:rsidRDefault="007E3AEC" w:rsidP="007E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C6047B">
        <w:trPr>
          <w:trHeight w:val="540"/>
        </w:trPr>
        <w:tc>
          <w:tcPr>
            <w:tcW w:w="1383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30" w:type="dxa"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C6047B">
        <w:trPr>
          <w:trHeight w:val="540"/>
        </w:trPr>
        <w:tc>
          <w:tcPr>
            <w:tcW w:w="1383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30" w:type="dxa"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C6047B">
        <w:trPr>
          <w:trHeight w:val="540"/>
        </w:trPr>
        <w:tc>
          <w:tcPr>
            <w:tcW w:w="1383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30" w:type="dxa"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C6047B">
        <w:trPr>
          <w:trHeight w:val="540"/>
        </w:trPr>
        <w:tc>
          <w:tcPr>
            <w:tcW w:w="1383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30" w:type="dxa"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C6047B">
        <w:trPr>
          <w:trHeight w:val="540"/>
        </w:trPr>
        <w:tc>
          <w:tcPr>
            <w:tcW w:w="1383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30" w:type="dxa"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C6047B">
        <w:trPr>
          <w:trHeight w:val="540"/>
        </w:trPr>
        <w:tc>
          <w:tcPr>
            <w:tcW w:w="1383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30" w:type="dxa"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C6047B">
        <w:trPr>
          <w:trHeight w:val="540"/>
        </w:trPr>
        <w:tc>
          <w:tcPr>
            <w:tcW w:w="1383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E3AEC" w:rsidRPr="007E3AEC" w:rsidRDefault="007E3AEC" w:rsidP="007E3AEC">
            <w:pPr>
              <w:spacing w:after="20" w:line="240" w:lineRule="auto"/>
              <w:ind w:left="2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830" w:type="dxa"/>
          </w:tcPr>
          <w:p w:rsidR="007E3AEC" w:rsidRPr="007E3AEC" w:rsidRDefault="007E3AEC" w:rsidP="007E3A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4" w:type="dxa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3AEC" w:rsidRPr="007E3AEC" w:rsidTr="0061566C">
        <w:trPr>
          <w:trHeight w:val="540"/>
        </w:trPr>
        <w:tc>
          <w:tcPr>
            <w:tcW w:w="10173" w:type="dxa"/>
            <w:gridSpan w:val="4"/>
            <w:vAlign w:val="center"/>
          </w:tcPr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Кандидаттың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қолы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 кандидата                                                                                                     ______________</w:t>
            </w:r>
          </w:p>
          <w:p w:rsidR="007E3AEC" w:rsidRPr="007E3AEC" w:rsidRDefault="007E3AEC" w:rsidP="007E3AEC">
            <w:pPr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_______________                                                                                                              </w:t>
            </w:r>
            <w:proofErr w:type="spellStart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күні</w:t>
            </w:r>
            <w:proofErr w:type="spellEnd"/>
            <w:r w:rsidRPr="007E3A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/дата</w:t>
            </w: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3AEC" w:rsidRPr="007E3AEC" w:rsidRDefault="007E3AEC" w:rsidP="007E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7E3AEC" w:rsidRPr="007E3AEC" w:rsidRDefault="007E3AEC" w:rsidP="007E3AEC">
      <w:pPr>
        <w:jc w:val="center"/>
        <w:rPr>
          <w:rFonts w:ascii="Times New Roman" w:hAnsi="Times New Roman" w:cs="Times New Roman"/>
          <w:b/>
        </w:rPr>
      </w:pPr>
    </w:p>
    <w:p w:rsidR="007E3AEC" w:rsidRPr="007E3AEC" w:rsidRDefault="007E3AEC" w:rsidP="007E3AEC"/>
    <w:p w:rsidR="004B7EFF" w:rsidRDefault="004B7EFF" w:rsidP="004B7E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548" w:rsidRDefault="00F05548"/>
    <w:sectPr w:rsidR="00F05548" w:rsidSect="00F0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74F5"/>
    <w:multiLevelType w:val="hybridMultilevel"/>
    <w:tmpl w:val="F4B6A6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33E87"/>
    <w:multiLevelType w:val="hybridMultilevel"/>
    <w:tmpl w:val="4E5ED28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48"/>
    <w:rsid w:val="00074E33"/>
    <w:rsid w:val="000956F5"/>
    <w:rsid w:val="00140CFC"/>
    <w:rsid w:val="001F7CED"/>
    <w:rsid w:val="00217621"/>
    <w:rsid w:val="002C0AB0"/>
    <w:rsid w:val="00335793"/>
    <w:rsid w:val="00361065"/>
    <w:rsid w:val="00375138"/>
    <w:rsid w:val="004178D8"/>
    <w:rsid w:val="004A779A"/>
    <w:rsid w:val="004B7EFF"/>
    <w:rsid w:val="004C196E"/>
    <w:rsid w:val="00537A63"/>
    <w:rsid w:val="00551CB9"/>
    <w:rsid w:val="00703265"/>
    <w:rsid w:val="007B03FD"/>
    <w:rsid w:val="007E3AEC"/>
    <w:rsid w:val="008130C3"/>
    <w:rsid w:val="008F3EBA"/>
    <w:rsid w:val="00943F48"/>
    <w:rsid w:val="00981755"/>
    <w:rsid w:val="009C5EE3"/>
    <w:rsid w:val="00A67529"/>
    <w:rsid w:val="00A9359E"/>
    <w:rsid w:val="00AC17F7"/>
    <w:rsid w:val="00B47408"/>
    <w:rsid w:val="00B73051"/>
    <w:rsid w:val="00BD56BA"/>
    <w:rsid w:val="00BD7220"/>
    <w:rsid w:val="00C43AAF"/>
    <w:rsid w:val="00C6047B"/>
    <w:rsid w:val="00C70242"/>
    <w:rsid w:val="00C759CA"/>
    <w:rsid w:val="00D10506"/>
    <w:rsid w:val="00DB34A3"/>
    <w:rsid w:val="00DB42CE"/>
    <w:rsid w:val="00EB18CA"/>
    <w:rsid w:val="00F05548"/>
    <w:rsid w:val="00F32CA3"/>
    <w:rsid w:val="00F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48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43F4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43F48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943F48"/>
    <w:pPr>
      <w:spacing w:after="0" w:afterAutospacing="0"/>
      <w:jc w:val="left"/>
    </w:pPr>
    <w:rPr>
      <w:rFonts w:eastAsiaTheme="minorEastAsia"/>
      <w:lang w:eastAsia="ru-RU"/>
    </w:rPr>
  </w:style>
  <w:style w:type="character" w:customStyle="1" w:styleId="a6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.. Знак"/>
    <w:link w:val="11"/>
    <w:locked/>
    <w:rsid w:val="00943F4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6"/>
    <w:qFormat/>
    <w:rsid w:val="0094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">
    <w:name w:val="Готовый"/>
    <w:basedOn w:val="a"/>
    <w:qFormat/>
    <w:rsid w:val="00943F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msonormalbullet2gif">
    <w:name w:val="msonormalbullet2.gif"/>
    <w:basedOn w:val="a"/>
    <w:rsid w:val="0094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B42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96E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aliases w:val="Обычный (Web),Обычный (веб)1 Знак Знак Зн Знак Знак,Обычный (веб)1 Знак Знак Зн Знак,Обычный (веб)1 Знак Знак Зн,Зн"/>
    <w:basedOn w:val="a"/>
    <w:uiPriority w:val="99"/>
    <w:qFormat/>
    <w:rsid w:val="0036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4B7EFF"/>
    <w:pPr>
      <w:spacing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48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43F4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43F48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943F48"/>
    <w:pPr>
      <w:spacing w:after="0" w:afterAutospacing="0"/>
      <w:jc w:val="left"/>
    </w:pPr>
    <w:rPr>
      <w:rFonts w:eastAsiaTheme="minorEastAsia"/>
      <w:lang w:eastAsia="ru-RU"/>
    </w:rPr>
  </w:style>
  <w:style w:type="character" w:customStyle="1" w:styleId="a6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.. Знак"/>
    <w:link w:val="11"/>
    <w:locked/>
    <w:rsid w:val="00943F4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6"/>
    <w:qFormat/>
    <w:rsid w:val="0094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">
    <w:name w:val="Готовый"/>
    <w:basedOn w:val="a"/>
    <w:qFormat/>
    <w:rsid w:val="00943F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msonormalbullet2gif">
    <w:name w:val="msonormalbullet2.gif"/>
    <w:basedOn w:val="a"/>
    <w:rsid w:val="0094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B42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96E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aliases w:val="Обычный (Web),Обычный (веб)1 Знак Знак Зн Знак Знак,Обычный (веб)1 Знак Знак Зн Знак,Обычный (веб)1 Знак Знак Зн,Зн"/>
    <w:basedOn w:val="a"/>
    <w:uiPriority w:val="99"/>
    <w:qFormat/>
    <w:rsid w:val="0036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4B7EFF"/>
    <w:pPr>
      <w:spacing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Z1500000416" TargetMode="External"/><Relationship Id="rId13" Type="http://schemas.openxmlformats.org/officeDocument/2006/relationships/hyperlink" Target="npa:U15000001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npa:K950001000_" TargetMode="External"/><Relationship Id="rId12" Type="http://schemas.openxmlformats.org/officeDocument/2006/relationships/hyperlink" Target="npa:Z13000000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kz/rus/docs/V1500010348" TargetMode="External"/><Relationship Id="rId11" Type="http://schemas.openxmlformats.org/officeDocument/2006/relationships/hyperlink" Target="npa:Z070000221_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npa:Z010000148_" TargetMode="External"/><Relationship Id="rId4" Type="http://schemas.openxmlformats.org/officeDocument/2006/relationships/settings" Target="settings.xml"/><Relationship Id="rId9" Type="http://schemas.openxmlformats.org/officeDocument/2006/relationships/hyperlink" Target="npa:Z1500000410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</dc:creator>
  <cp:lastModifiedBy>Таукилов Серикбай Тавледович</cp:lastModifiedBy>
  <cp:revision>8</cp:revision>
  <cp:lastPrinted>2017-09-12T04:48:00Z</cp:lastPrinted>
  <dcterms:created xsi:type="dcterms:W3CDTF">2017-09-11T10:45:00Z</dcterms:created>
  <dcterms:modified xsi:type="dcterms:W3CDTF">2019-05-24T10:00:00Z</dcterms:modified>
</cp:coreProperties>
</file>