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32" w:rsidRDefault="00BD4032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B300E" w:rsidRDefault="00FB300E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bookmarkStart w:id="0" w:name="_GoBack"/>
      <w:bookmarkEnd w:id="0"/>
    </w:p>
    <w:p w:rsidR="001A2170" w:rsidRPr="003211B6" w:rsidRDefault="001A2170" w:rsidP="00FB300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Управления государственных доходов по городу Павлодар 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Департамента государственных доходов по Павлодарской области Комитета государственных доходов Министерства финансов Республики Казахстан, протокол №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FB300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04 июня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B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1A2170" w:rsidRDefault="001A2170" w:rsidP="001A2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</w:t>
      </w:r>
      <w:r w:rsidR="00F9627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общего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конкурса, 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занятие  вакантных административных государственных должностей корпуса «Б»:</w:t>
      </w:r>
    </w:p>
    <w:p w:rsidR="00FB300E" w:rsidRPr="00FB300E" w:rsidRDefault="00FB300E" w:rsidP="001A2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B300E" w:rsidRPr="00FB300E" w:rsidRDefault="00D2445B" w:rsidP="00FB300E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="00FB300E" w:rsidRPr="007C57DE"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Ведущий </w:t>
      </w:r>
      <w:r w:rsidR="00FB300E">
        <w:rPr>
          <w:rFonts w:ascii="Times New Roman" w:hAnsi="Times New Roman" w:cs="Times New Roman"/>
          <w:b/>
          <w:bCs/>
          <w:sz w:val="28"/>
          <w:szCs w:val="28"/>
          <w:lang w:val="ru-MO"/>
        </w:rPr>
        <w:t>специалист</w:t>
      </w:r>
      <w:r w:rsidR="00FB300E" w:rsidRPr="007C57DE"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 отдела </w:t>
      </w:r>
      <w:r w:rsidR="00FB300E">
        <w:rPr>
          <w:rFonts w:ascii="Times New Roman" w:hAnsi="Times New Roman" w:cs="Times New Roman"/>
          <w:b/>
          <w:bCs/>
          <w:sz w:val="28"/>
          <w:szCs w:val="28"/>
          <w:lang w:val="ru-MO"/>
        </w:rPr>
        <w:t>налогового конт</w:t>
      </w:r>
      <w:r w:rsidR="00FB300E" w:rsidRPr="007C57DE">
        <w:rPr>
          <w:rFonts w:ascii="Times New Roman" w:hAnsi="Times New Roman" w:cs="Times New Roman"/>
          <w:b/>
          <w:bCs/>
          <w:sz w:val="28"/>
          <w:szCs w:val="28"/>
          <w:lang w:val="ru-MO"/>
        </w:rPr>
        <w:t>роля</w:t>
      </w:r>
      <w:r w:rsidR="00FB300E"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 </w:t>
      </w:r>
      <w:r w:rsidR="00FB300E" w:rsidRPr="00FB300E">
        <w:rPr>
          <w:rFonts w:ascii="Times New Roman" w:hAnsi="Times New Roman" w:cs="Times New Roman"/>
          <w:b/>
          <w:bCs/>
          <w:sz w:val="28"/>
          <w:szCs w:val="28"/>
          <w:lang w:val="ru-MO"/>
        </w:rPr>
        <w:t>(</w:t>
      </w:r>
      <w:r w:rsidR="00FB300E" w:rsidRPr="00FB300E"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ru-RU"/>
        </w:rPr>
        <w:t xml:space="preserve">категория  </w:t>
      </w:r>
      <w:r w:rsidR="00FB300E" w:rsidRPr="00FB300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C-</w:t>
      </w:r>
      <w:r w:rsidR="00FB300E" w:rsidRPr="00FB300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</w:t>
      </w:r>
      <w:r w:rsidR="00FB300E" w:rsidRPr="00FB300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-5)</w:t>
      </w:r>
    </w:p>
    <w:p w:rsidR="00FB300E" w:rsidRPr="007C57DE" w:rsidRDefault="00FB300E" w:rsidP="00FB300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bCs/>
          <w:sz w:val="28"/>
          <w:szCs w:val="28"/>
          <w:lang w:val="ru-MO"/>
        </w:rPr>
      </w:pPr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</w:t>
      </w:r>
      <w:r w:rsidRPr="007C57DE">
        <w:rPr>
          <w:bCs/>
          <w:sz w:val="28"/>
          <w:szCs w:val="28"/>
          <w:lang w:val="ru-MO"/>
        </w:rPr>
        <w:t xml:space="preserve">    </w:t>
      </w:r>
    </w:p>
    <w:p w:rsidR="00FB300E" w:rsidRPr="007C57DE" w:rsidRDefault="00FB300E" w:rsidP="00FB300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7C57DE">
        <w:rPr>
          <w:bCs/>
          <w:sz w:val="28"/>
          <w:szCs w:val="28"/>
          <w:lang w:val="ru-MO"/>
        </w:rPr>
        <w:t xml:space="preserve">       </w:t>
      </w:r>
      <w:r>
        <w:rPr>
          <w:bCs/>
          <w:sz w:val="28"/>
          <w:szCs w:val="28"/>
          <w:lang w:val="ru-MO"/>
        </w:rPr>
        <w:t xml:space="preserve">- </w:t>
      </w:r>
      <w:proofErr w:type="spellStart"/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>Карабалин</w:t>
      </w:r>
      <w:proofErr w:type="spellEnd"/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>Уалихан</w:t>
      </w:r>
      <w:proofErr w:type="spellEnd"/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>Шоканович</w:t>
      </w:r>
      <w:proofErr w:type="spellEnd"/>
    </w:p>
    <w:p w:rsidR="00F96270" w:rsidRDefault="00D2445B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</w:p>
    <w:p w:rsidR="00F96270" w:rsidRDefault="00F96270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96270" w:rsidRDefault="00F96270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2445B" w:rsidRPr="00D2445B" w:rsidRDefault="00D2445B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hAnsi="Times New Roman"/>
          <w:sz w:val="28"/>
          <w:szCs w:val="28"/>
          <w:lang w:val="ru-MO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</w:p>
    <w:p w:rsidR="00D2445B" w:rsidRPr="00D2445B" w:rsidRDefault="00D2445B" w:rsidP="00FB300E">
      <w:pPr>
        <w:tabs>
          <w:tab w:val="left" w:pos="0"/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</w:p>
    <w:p w:rsidR="00BD4032" w:rsidRDefault="00BD4032" w:rsidP="00BD403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</w:p>
    <w:sectPr w:rsidR="00BD4032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97E"/>
    <w:multiLevelType w:val="hybridMultilevel"/>
    <w:tmpl w:val="65087E32"/>
    <w:lvl w:ilvl="0" w:tplc="D59C6ACA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20312C42"/>
    <w:multiLevelType w:val="hybridMultilevel"/>
    <w:tmpl w:val="AF6E8FD8"/>
    <w:lvl w:ilvl="0" w:tplc="479E0EA2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D5DDB"/>
    <w:rsid w:val="00143810"/>
    <w:rsid w:val="001A17B8"/>
    <w:rsid w:val="001A2170"/>
    <w:rsid w:val="001A30FA"/>
    <w:rsid w:val="001B4BAF"/>
    <w:rsid w:val="001D2883"/>
    <w:rsid w:val="002123D6"/>
    <w:rsid w:val="002416ED"/>
    <w:rsid w:val="002E571B"/>
    <w:rsid w:val="00312489"/>
    <w:rsid w:val="00354DE1"/>
    <w:rsid w:val="004E5FDE"/>
    <w:rsid w:val="005922A1"/>
    <w:rsid w:val="0059545D"/>
    <w:rsid w:val="006A4F44"/>
    <w:rsid w:val="006F31B4"/>
    <w:rsid w:val="006F456D"/>
    <w:rsid w:val="00703739"/>
    <w:rsid w:val="007D7FE9"/>
    <w:rsid w:val="00817F42"/>
    <w:rsid w:val="008D06EB"/>
    <w:rsid w:val="008E0067"/>
    <w:rsid w:val="00917001"/>
    <w:rsid w:val="0093616B"/>
    <w:rsid w:val="0094416B"/>
    <w:rsid w:val="00985D81"/>
    <w:rsid w:val="009B71EF"/>
    <w:rsid w:val="009C7D80"/>
    <w:rsid w:val="00A837E2"/>
    <w:rsid w:val="00AC1625"/>
    <w:rsid w:val="00AE5A91"/>
    <w:rsid w:val="00AF0013"/>
    <w:rsid w:val="00B71237"/>
    <w:rsid w:val="00BD4032"/>
    <w:rsid w:val="00BD6833"/>
    <w:rsid w:val="00BE4EC8"/>
    <w:rsid w:val="00BE565C"/>
    <w:rsid w:val="00CD053E"/>
    <w:rsid w:val="00D2445B"/>
    <w:rsid w:val="00DA146B"/>
    <w:rsid w:val="00DD0B1B"/>
    <w:rsid w:val="00DD7F4E"/>
    <w:rsid w:val="00DE4E4E"/>
    <w:rsid w:val="00F03DB4"/>
    <w:rsid w:val="00F24AFD"/>
    <w:rsid w:val="00F96270"/>
    <w:rsid w:val="00FB300E"/>
    <w:rsid w:val="00FC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Кулумбенова Асемгуль</cp:lastModifiedBy>
  <cp:revision>2</cp:revision>
  <cp:lastPrinted>2019-06-05T09:07:00Z</cp:lastPrinted>
  <dcterms:created xsi:type="dcterms:W3CDTF">2019-06-05T09:36:00Z</dcterms:created>
  <dcterms:modified xsi:type="dcterms:W3CDTF">2019-06-05T09:36:00Z</dcterms:modified>
</cp:coreProperties>
</file>