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B7" w:rsidRPr="001F7CB7" w:rsidRDefault="001F7CB7" w:rsidP="001F7C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7CB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нистрлігі Мемлекеттік кірістер к</w:t>
      </w:r>
      <w:r w:rsidRPr="001F7CB7">
        <w:rPr>
          <w:rFonts w:ascii="Times New Roman" w:hAnsi="Times New Roman" w:cs="Times New Roman"/>
          <w:b/>
          <w:sz w:val="28"/>
          <w:szCs w:val="28"/>
          <w:lang w:val="kk-KZ"/>
        </w:rPr>
        <w:t>омитеті Павлодар облысы бойынша Мемлекеттік кірістер департаментінің Железин ауданы бойынша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F7C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млекеттік кірістер басқармасының  </w:t>
      </w:r>
      <w:r w:rsidRPr="001F7CB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F7C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</w:t>
      </w:r>
      <w:r w:rsidRPr="001F7C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F7CB7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 бойынша  конкурстық комиссияның оң қорытындысын алған 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1F7CB7" w:rsidRPr="001F7CB7" w:rsidTr="001F7CB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1F7C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1F7C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1F7CB7" w:rsidRPr="001F7CB7" w:rsidTr="001F7CB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1F7CB7" w:rsidP="001F7CB7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Железин ауданы</w:t>
            </w:r>
            <w:r w:rsidRPr="001F7CB7">
              <w:rPr>
                <w:rStyle w:val="s0"/>
                <w:b/>
                <w:sz w:val="28"/>
                <w:szCs w:val="28"/>
                <w:lang w:val="kk-KZ"/>
              </w:rPr>
              <w:t xml:space="preserve"> бойынша Мемлекеттік кірістер басқармасы 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«Ақпаратты қабылдау және өңдеу орталығы» бөлімінің басшысы</w:t>
            </w:r>
          </w:p>
          <w:p w:rsidR="001F7CB7" w:rsidRPr="001F7CB7" w:rsidRDefault="001F7CB7" w:rsidP="001F7CB7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 w:rsidRPr="001F7C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1F7CB7" w:rsidRPr="001F7CB7" w:rsidTr="001F7CB7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7" w:rsidRPr="001F7CB7" w:rsidRDefault="001F7CB7" w:rsidP="001F7CB7">
            <w:pPr>
              <w:spacing w:after="0" w:line="240" w:lineRule="auto"/>
              <w:contextualSpacing/>
              <w:jc w:val="center"/>
              <w:rPr>
                <w:rStyle w:val="s0"/>
                <w:rFonts w:eastAsia="Times New Roman"/>
                <w:b/>
                <w:sz w:val="28"/>
                <w:szCs w:val="28"/>
                <w:lang w:val="kk-KZ"/>
              </w:rPr>
            </w:pPr>
            <w:r w:rsidRPr="001F7CB7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CB7" w:rsidRPr="001F7CB7" w:rsidRDefault="001F7CB7" w:rsidP="001F7CB7">
            <w:pPr>
              <w:spacing w:after="0" w:line="240" w:lineRule="auto"/>
              <w:contextualSpacing/>
              <w:rPr>
                <w:rStyle w:val="s0"/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Арынгазинов Руслан Калауиденович</w:t>
            </w:r>
          </w:p>
        </w:tc>
      </w:tr>
    </w:tbl>
    <w:p w:rsidR="001F7CB7" w:rsidRDefault="001F7CB7" w:rsidP="001F7CB7">
      <w:pPr>
        <w:jc w:val="center"/>
        <w:rPr>
          <w:rFonts w:eastAsia="Times New Roman"/>
          <w:b/>
          <w:lang w:val="kk-KZ"/>
        </w:rPr>
      </w:pPr>
    </w:p>
    <w:sectPr w:rsidR="001F7CB7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1F7CB7"/>
    <w:rsid w:val="003D640C"/>
    <w:rsid w:val="0054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4</cp:revision>
  <dcterms:created xsi:type="dcterms:W3CDTF">2018-04-09T09:42:00Z</dcterms:created>
  <dcterms:modified xsi:type="dcterms:W3CDTF">2018-04-09T09:59:00Z</dcterms:modified>
</cp:coreProperties>
</file>