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BC84" w14:textId="77777777" w:rsidR="000826B3" w:rsidRPr="00A1126E" w:rsidRDefault="000826B3" w:rsidP="000826B3">
      <w:pPr>
        <w:spacing w:before="100" w:beforeAutospacing="1" w:after="100" w:afterAutospacing="1" w:line="240" w:lineRule="auto"/>
        <w:jc w:val="center"/>
        <w:rPr>
          <w:rFonts w:ascii="Times New Roman" w:eastAsia="Times New Roman" w:hAnsi="Times New Roman" w:cs="Times New Roman"/>
          <w:sz w:val="24"/>
          <w:szCs w:val="24"/>
        </w:rPr>
      </w:pPr>
      <w:bookmarkStart w:id="0" w:name="z391"/>
      <w:bookmarkStart w:id="1" w:name="_GoBack"/>
      <w:bookmarkEnd w:id="1"/>
      <w:r w:rsidRPr="00A1126E">
        <w:rPr>
          <w:rFonts w:ascii="Times New Roman" w:eastAsia="Times New Roman" w:hAnsi="Times New Roman" w:cs="Times New Roman"/>
          <w:b/>
          <w:bCs/>
          <w:sz w:val="24"/>
          <w:szCs w:val="24"/>
        </w:rPr>
        <w:t>Объявление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14:paraId="4156D750" w14:textId="77777777" w:rsidR="000826B3" w:rsidRPr="00A1126E" w:rsidRDefault="000826B3" w:rsidP="000826B3">
      <w:pPr>
        <w:spacing w:before="100" w:beforeAutospacing="1" w:after="100" w:afterAutospacing="1" w:line="240" w:lineRule="auto"/>
        <w:jc w:val="center"/>
        <w:rPr>
          <w:rFonts w:ascii="Times New Roman" w:eastAsia="Times New Roman" w:hAnsi="Times New Roman" w:cs="Times New Roman"/>
          <w:b/>
          <w:sz w:val="24"/>
          <w:szCs w:val="24"/>
        </w:rPr>
      </w:pPr>
      <w:r w:rsidRPr="00A1126E">
        <w:rPr>
          <w:rFonts w:ascii="Times New Roman" w:hAnsi="Times New Roman" w:cs="Times New Roman"/>
          <w:b/>
          <w:sz w:val="24"/>
          <w:szCs w:val="24"/>
          <w:lang w:val="kk-KZ"/>
        </w:rPr>
        <w:t>Управлении государственных доходов по Успенскому району Департамента государственных доходов по Павлодарской области К</w:t>
      </w:r>
      <w:proofErr w:type="spellStart"/>
      <w:r w:rsidRPr="00A1126E">
        <w:rPr>
          <w:rFonts w:ascii="Times New Roman" w:hAnsi="Times New Roman" w:cs="Times New Roman"/>
          <w:b/>
          <w:sz w:val="24"/>
          <w:szCs w:val="24"/>
        </w:rPr>
        <w:t>омитета</w:t>
      </w:r>
      <w:proofErr w:type="spellEnd"/>
      <w:r w:rsidRPr="00A1126E">
        <w:rPr>
          <w:rFonts w:ascii="Times New Roman" w:hAnsi="Times New Roman" w:cs="Times New Roman"/>
          <w:b/>
          <w:sz w:val="24"/>
          <w:szCs w:val="24"/>
          <w:lang w:val="kk-KZ"/>
        </w:rPr>
        <w:t xml:space="preserve"> государственных доходов</w:t>
      </w:r>
      <w:r w:rsidRPr="00A1126E">
        <w:rPr>
          <w:rFonts w:ascii="Times New Roman" w:hAnsi="Times New Roman" w:cs="Times New Roman"/>
          <w:b/>
          <w:sz w:val="24"/>
          <w:szCs w:val="24"/>
        </w:rPr>
        <w:t xml:space="preserve"> Министерства финансов Республики Казахстан</w:t>
      </w:r>
    </w:p>
    <w:p w14:paraId="3B8EFD37"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b/>
          <w:bCs/>
          <w:sz w:val="24"/>
          <w:szCs w:val="24"/>
        </w:rPr>
        <w:t>Общие квалификационные требования ко всем участникам конкурсов:</w:t>
      </w:r>
    </w:p>
    <w:p w14:paraId="7795090F" w14:textId="77777777" w:rsidR="000826B3" w:rsidRPr="003A0ECD" w:rsidRDefault="000826B3" w:rsidP="0006201D">
      <w:pPr>
        <w:spacing w:after="0" w:line="240" w:lineRule="auto"/>
        <w:jc w:val="both"/>
        <w:rPr>
          <w:rFonts w:ascii="Times New Roman" w:eastAsia="Times New Roman" w:hAnsi="Times New Roman" w:cs="Times New Roman"/>
          <w:sz w:val="24"/>
          <w:szCs w:val="24"/>
        </w:rPr>
      </w:pPr>
      <w:r w:rsidRPr="003A0ECD">
        <w:rPr>
          <w:rFonts w:ascii="Times New Roman" w:eastAsia="Times New Roman" w:hAnsi="Times New Roman" w:cs="Times New Roman"/>
          <w:b/>
          <w:bCs/>
          <w:sz w:val="24"/>
          <w:szCs w:val="24"/>
        </w:rPr>
        <w:t xml:space="preserve">К административным государственным должностям категории </w:t>
      </w:r>
      <w:r w:rsidRPr="003A0ECD">
        <w:rPr>
          <w:rFonts w:ascii="Times New Roman" w:eastAsia="Times New Roman" w:hAnsi="Times New Roman" w:cs="Times New Roman"/>
          <w:b/>
          <w:bCs/>
          <w:sz w:val="24"/>
          <w:szCs w:val="24"/>
          <w:lang w:val="en-US"/>
        </w:rPr>
        <w:t>C</w:t>
      </w:r>
      <w:r>
        <w:rPr>
          <w:rFonts w:ascii="Times New Roman" w:eastAsia="Times New Roman" w:hAnsi="Times New Roman" w:cs="Times New Roman"/>
          <w:b/>
          <w:bCs/>
          <w:sz w:val="24"/>
          <w:szCs w:val="24"/>
        </w:rPr>
        <w:t>-</w:t>
      </w:r>
      <w:r w:rsidRPr="003A0ECD">
        <w:rPr>
          <w:rFonts w:ascii="Times New Roman" w:eastAsia="Times New Roman" w:hAnsi="Times New Roman" w:cs="Times New Roman"/>
          <w:b/>
          <w:bCs/>
          <w:sz w:val="24"/>
          <w:szCs w:val="24"/>
          <w:lang w:val="en-US"/>
        </w:rPr>
        <w:t>R</w:t>
      </w:r>
      <w:r w:rsidRPr="003A0EC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3A0ECD">
        <w:rPr>
          <w:rFonts w:ascii="Times New Roman" w:eastAsia="Times New Roman" w:hAnsi="Times New Roman" w:cs="Times New Roman"/>
          <w:b/>
          <w:bCs/>
          <w:sz w:val="24"/>
          <w:szCs w:val="24"/>
        </w:rPr>
        <w:t>устанавливаются следующие требования:</w:t>
      </w:r>
    </w:p>
    <w:p w14:paraId="2B897BBD" w14:textId="77777777" w:rsidR="000826B3" w:rsidRPr="003A0ECD" w:rsidRDefault="000826B3" w:rsidP="0006201D">
      <w:pPr>
        <w:spacing w:after="0" w:line="240" w:lineRule="auto"/>
        <w:jc w:val="both"/>
        <w:rPr>
          <w:rFonts w:ascii="Times New Roman" w:eastAsia="Times New Roman" w:hAnsi="Times New Roman" w:cs="Times New Roman"/>
          <w:sz w:val="24"/>
          <w:szCs w:val="24"/>
        </w:rPr>
      </w:pPr>
      <w:r w:rsidRPr="003A0ECD">
        <w:rPr>
          <w:rFonts w:ascii="Times New Roman" w:eastAsia="Times New Roman" w:hAnsi="Times New Roman" w:cs="Times New Roman"/>
          <w:sz w:val="24"/>
          <w:szCs w:val="24"/>
        </w:rPr>
        <w:t>послевузовское или высшее образование;</w:t>
      </w:r>
    </w:p>
    <w:p w14:paraId="545CBBBB" w14:textId="77777777" w:rsidR="000826B3" w:rsidRDefault="0006201D" w:rsidP="0006201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rPr>
        <w:t>Н</w:t>
      </w:r>
      <w:r w:rsidR="000826B3" w:rsidRPr="003A0ECD">
        <w:rPr>
          <w:rFonts w:ascii="Times New Roman" w:eastAsia="Times New Roman" w:hAnsi="Times New Roman" w:cs="Times New Roman"/>
          <w:b/>
          <w:bCs/>
          <w:sz w:val="24"/>
          <w:szCs w:val="24"/>
        </w:rPr>
        <w:t>аличие следующих компетенций:</w:t>
      </w:r>
      <w:r w:rsidR="000826B3" w:rsidRPr="003A0ECD">
        <w:rPr>
          <w:rFonts w:ascii="Times New Roman" w:eastAsia="Times New Roman" w:hAnsi="Times New Roman" w:cs="Times New Roman"/>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r w:rsidR="000826B3" w:rsidRPr="00A1126E">
        <w:rPr>
          <w:rFonts w:ascii="Times New Roman" w:hAnsi="Times New Roman" w:cs="Times New Roman"/>
          <w:color w:val="000000"/>
          <w:sz w:val="24"/>
          <w:szCs w:val="24"/>
        </w:rPr>
        <w:t xml:space="preserve">опыт работы </w:t>
      </w:r>
    </w:p>
    <w:bookmarkEnd w:id="0"/>
    <w:p w14:paraId="049AC603" w14:textId="77777777" w:rsidR="000826B3" w:rsidRPr="00064560" w:rsidRDefault="000826B3" w:rsidP="0006201D">
      <w:pPr>
        <w:spacing w:after="0" w:line="240" w:lineRule="auto"/>
        <w:jc w:val="both"/>
        <w:rPr>
          <w:rFonts w:ascii="Times New Roman" w:eastAsia="Times New Roman" w:hAnsi="Times New Roman" w:cs="Times New Roman"/>
          <w:b/>
          <w:sz w:val="24"/>
          <w:szCs w:val="24"/>
        </w:rPr>
      </w:pPr>
      <w:r w:rsidRPr="00064560">
        <w:rPr>
          <w:rFonts w:ascii="Times New Roman" w:eastAsia="Times New Roman" w:hAnsi="Times New Roman" w:cs="Times New Roman"/>
          <w:b/>
          <w:sz w:val="24"/>
          <w:szCs w:val="24"/>
        </w:rPr>
        <w:t>Опыт работы должен соответствовать одному из следующих требований:</w:t>
      </w:r>
    </w:p>
    <w:p w14:paraId="40AB02BC"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1) не менее одного стажа работы на государственных должностях;</w:t>
      </w:r>
    </w:p>
    <w:p w14:paraId="7B94AF20"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2) не менее двух лет стажа работы в областях, соответствующих функциональным направлениям конкретной должности данной категории;</w:t>
      </w:r>
    </w:p>
    <w:p w14:paraId="120F4DBF"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70265A3F"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0A611621"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14:paraId="499AB18D" w14:textId="77777777" w:rsidR="000826B3" w:rsidRPr="00064560"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6) наличие ученой степени;</w:t>
      </w:r>
    </w:p>
    <w:p w14:paraId="4E9A4597" w14:textId="77777777" w:rsidR="000826B3" w:rsidRDefault="000826B3" w:rsidP="0006201D">
      <w:pPr>
        <w:spacing w:after="0" w:line="240" w:lineRule="auto"/>
        <w:ind w:firstLine="284"/>
        <w:jc w:val="both"/>
        <w:rPr>
          <w:rFonts w:ascii="Times New Roman" w:eastAsia="Times New Roman" w:hAnsi="Times New Roman" w:cs="Times New Roman"/>
          <w:sz w:val="24"/>
          <w:szCs w:val="24"/>
        </w:rPr>
      </w:pPr>
      <w:r w:rsidRPr="00064560">
        <w:rPr>
          <w:rFonts w:ascii="Times New Roman" w:eastAsia="Times New Roman" w:hAnsi="Times New Roman" w:cs="Times New Roman"/>
          <w:sz w:val="24"/>
          <w:szCs w:val="24"/>
        </w:rPr>
        <w:t xml:space="preserve">      7) не менее пяти лет стажа работы для лиц, зачисленных в Президентский молодежный кадровый резерв.</w:t>
      </w:r>
    </w:p>
    <w:p w14:paraId="0F6C83C1" w14:textId="77777777" w:rsidR="000826B3" w:rsidRPr="00A1126E" w:rsidRDefault="000826B3" w:rsidP="0006201D">
      <w:pPr>
        <w:spacing w:after="0" w:line="240" w:lineRule="auto"/>
        <w:jc w:val="both"/>
        <w:rPr>
          <w:rFonts w:ascii="Times New Roman" w:eastAsia="Times New Roman" w:hAnsi="Times New Roman" w:cs="Times New Roman"/>
          <w:i/>
          <w:iCs/>
          <w:sz w:val="24"/>
          <w:szCs w:val="24"/>
        </w:rPr>
      </w:pPr>
      <w:r w:rsidRPr="00A1126E">
        <w:rPr>
          <w:rFonts w:ascii="Times New Roman" w:eastAsia="Times New Roman" w:hAnsi="Times New Roman" w:cs="Times New Roman"/>
          <w:sz w:val="24"/>
          <w:szCs w:val="24"/>
        </w:rPr>
        <w:t xml:space="preserve">        </w:t>
      </w:r>
      <w:r w:rsidRPr="00A1126E">
        <w:rPr>
          <w:rFonts w:ascii="Times New Roman" w:eastAsia="Times New Roman" w:hAnsi="Times New Roman" w:cs="Times New Roman"/>
          <w:i/>
          <w:iCs/>
          <w:sz w:val="24"/>
          <w:szCs w:val="24"/>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14542(с учетом изменений приказом Председателя Агентства Республики Казахстан по делам государственной службы от 10 января 2020 года №3).</w:t>
      </w:r>
    </w:p>
    <w:p w14:paraId="51074B0B" w14:textId="77777777" w:rsidR="000826B3" w:rsidRPr="00A1126E" w:rsidRDefault="000826B3" w:rsidP="0006201D">
      <w:pPr>
        <w:spacing w:after="0" w:line="240" w:lineRule="auto"/>
        <w:ind w:firstLine="709"/>
        <w:jc w:val="both"/>
        <w:rPr>
          <w:rFonts w:ascii="Times New Roman" w:eastAsia="Times New Roman" w:hAnsi="Times New Roman" w:cs="Times New Roman"/>
          <w:i/>
          <w:iCs/>
          <w:sz w:val="24"/>
          <w:szCs w:val="24"/>
        </w:rPr>
      </w:pPr>
    </w:p>
    <w:tbl>
      <w:tblPr>
        <w:tblW w:w="9375" w:type="dxa"/>
        <w:tblCellSpacing w:w="0" w:type="dxa"/>
        <w:tblInd w:w="11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86"/>
        <w:gridCol w:w="3171"/>
        <w:gridCol w:w="3118"/>
      </w:tblGrid>
      <w:tr w:rsidR="000826B3" w:rsidRPr="00A1126E" w14:paraId="24CDCBE8" w14:textId="77777777" w:rsidTr="004B297B">
        <w:trPr>
          <w:trHeight w:val="446"/>
          <w:tblCellSpacing w:w="0" w:type="dxa"/>
        </w:trPr>
        <w:tc>
          <w:tcPr>
            <w:tcW w:w="3086" w:type="dxa"/>
            <w:vMerge w:val="restart"/>
            <w:tcMar>
              <w:top w:w="0" w:type="dxa"/>
              <w:left w:w="108" w:type="dxa"/>
              <w:bottom w:w="0" w:type="dxa"/>
              <w:right w:w="0" w:type="dxa"/>
            </w:tcMar>
            <w:hideMark/>
          </w:tcPr>
          <w:p w14:paraId="1FD6CD39" w14:textId="77777777" w:rsidR="000826B3" w:rsidRPr="00A1126E" w:rsidRDefault="000826B3" w:rsidP="0006201D">
            <w:pPr>
              <w:spacing w:after="0" w:line="240" w:lineRule="auto"/>
              <w:ind w:firstLine="709"/>
              <w:jc w:val="both"/>
              <w:rPr>
                <w:rFonts w:ascii="Times New Roman" w:hAnsi="Times New Roman" w:cs="Times New Roman"/>
                <w:b/>
                <w:bCs/>
                <w:color w:val="000000"/>
                <w:sz w:val="24"/>
                <w:szCs w:val="24"/>
              </w:rPr>
            </w:pPr>
            <w:r w:rsidRPr="00A1126E">
              <w:rPr>
                <w:rFonts w:ascii="Times New Roman" w:hAnsi="Times New Roman" w:cs="Times New Roman"/>
                <w:b/>
                <w:bCs/>
                <w:color w:val="000000"/>
                <w:sz w:val="24"/>
                <w:szCs w:val="24"/>
              </w:rPr>
              <w:t>Категория</w:t>
            </w:r>
          </w:p>
        </w:tc>
        <w:tc>
          <w:tcPr>
            <w:tcW w:w="6289" w:type="dxa"/>
            <w:gridSpan w:val="2"/>
            <w:tcMar>
              <w:top w:w="0" w:type="dxa"/>
              <w:left w:w="108" w:type="dxa"/>
              <w:bottom w:w="0" w:type="dxa"/>
              <w:right w:w="108" w:type="dxa"/>
            </w:tcMar>
            <w:hideMark/>
          </w:tcPr>
          <w:p w14:paraId="0E8BD096" w14:textId="77777777" w:rsidR="000826B3" w:rsidRPr="00A1126E" w:rsidRDefault="000826B3" w:rsidP="0006201D">
            <w:pPr>
              <w:spacing w:after="0" w:line="240" w:lineRule="auto"/>
              <w:ind w:firstLine="709"/>
              <w:jc w:val="both"/>
              <w:rPr>
                <w:rFonts w:ascii="Times New Roman" w:hAnsi="Times New Roman" w:cs="Times New Roman"/>
                <w:b/>
                <w:bCs/>
                <w:color w:val="000000"/>
                <w:sz w:val="24"/>
                <w:szCs w:val="24"/>
              </w:rPr>
            </w:pPr>
            <w:r w:rsidRPr="00A1126E">
              <w:rPr>
                <w:rFonts w:ascii="Times New Roman" w:hAnsi="Times New Roman" w:cs="Times New Roman"/>
                <w:b/>
                <w:bCs/>
                <w:color w:val="000000"/>
                <w:sz w:val="24"/>
                <w:szCs w:val="24"/>
              </w:rPr>
              <w:t>Должностей оклад в зависимости от выслуги лет</w:t>
            </w:r>
          </w:p>
        </w:tc>
      </w:tr>
      <w:tr w:rsidR="000826B3" w:rsidRPr="00A1126E" w14:paraId="3F97A8CD" w14:textId="77777777" w:rsidTr="004B297B">
        <w:trPr>
          <w:trHeight w:val="147"/>
          <w:tblCellSpacing w:w="0" w:type="dxa"/>
        </w:trPr>
        <w:tc>
          <w:tcPr>
            <w:tcW w:w="3086" w:type="dxa"/>
            <w:vMerge/>
            <w:vAlign w:val="center"/>
            <w:hideMark/>
          </w:tcPr>
          <w:p w14:paraId="06144CB7" w14:textId="77777777" w:rsidR="000826B3" w:rsidRPr="00A1126E" w:rsidRDefault="000826B3" w:rsidP="0006201D">
            <w:pPr>
              <w:spacing w:after="0" w:line="240" w:lineRule="auto"/>
              <w:rPr>
                <w:rFonts w:ascii="Times New Roman" w:hAnsi="Times New Roman" w:cs="Times New Roman"/>
                <w:b/>
                <w:bCs/>
                <w:color w:val="000000"/>
                <w:sz w:val="24"/>
                <w:szCs w:val="24"/>
              </w:rPr>
            </w:pPr>
          </w:p>
        </w:tc>
        <w:tc>
          <w:tcPr>
            <w:tcW w:w="3171" w:type="dxa"/>
            <w:tcMar>
              <w:top w:w="0" w:type="dxa"/>
              <w:left w:w="108" w:type="dxa"/>
              <w:bottom w:w="0" w:type="dxa"/>
              <w:right w:w="0" w:type="dxa"/>
            </w:tcMar>
            <w:hideMark/>
          </w:tcPr>
          <w:p w14:paraId="53CFBC41" w14:textId="77777777" w:rsidR="000826B3" w:rsidRPr="00A1126E" w:rsidRDefault="000826B3" w:rsidP="0006201D">
            <w:pPr>
              <w:spacing w:after="0" w:line="240" w:lineRule="auto"/>
              <w:ind w:firstLine="709"/>
              <w:jc w:val="both"/>
              <w:rPr>
                <w:rFonts w:ascii="Times New Roman" w:hAnsi="Times New Roman" w:cs="Times New Roman"/>
                <w:b/>
                <w:bCs/>
                <w:color w:val="000000"/>
                <w:sz w:val="24"/>
                <w:szCs w:val="24"/>
                <w:lang w:val="en-US"/>
              </w:rPr>
            </w:pPr>
            <w:r w:rsidRPr="00A1126E">
              <w:rPr>
                <w:rFonts w:ascii="Times New Roman" w:hAnsi="Times New Roman" w:cs="Times New Roman"/>
                <w:b/>
                <w:bCs/>
                <w:color w:val="000000"/>
                <w:sz w:val="24"/>
                <w:szCs w:val="24"/>
                <w:lang w:val="en-US"/>
              </w:rPr>
              <w:t>min</w:t>
            </w:r>
          </w:p>
        </w:tc>
        <w:tc>
          <w:tcPr>
            <w:tcW w:w="3118" w:type="dxa"/>
            <w:tcMar>
              <w:top w:w="0" w:type="dxa"/>
              <w:left w:w="108" w:type="dxa"/>
              <w:bottom w:w="0" w:type="dxa"/>
              <w:right w:w="108" w:type="dxa"/>
            </w:tcMar>
            <w:hideMark/>
          </w:tcPr>
          <w:p w14:paraId="6375F728" w14:textId="77777777" w:rsidR="000826B3" w:rsidRPr="00A1126E" w:rsidRDefault="000826B3" w:rsidP="0006201D">
            <w:pPr>
              <w:spacing w:after="0" w:line="240" w:lineRule="auto"/>
              <w:ind w:firstLine="709"/>
              <w:jc w:val="both"/>
              <w:rPr>
                <w:rFonts w:ascii="Times New Roman" w:hAnsi="Times New Roman" w:cs="Times New Roman"/>
                <w:b/>
                <w:bCs/>
                <w:color w:val="000000"/>
                <w:sz w:val="24"/>
                <w:szCs w:val="24"/>
                <w:lang w:val="en-US"/>
              </w:rPr>
            </w:pPr>
            <w:r w:rsidRPr="00A1126E">
              <w:rPr>
                <w:rFonts w:ascii="Times New Roman" w:hAnsi="Times New Roman" w:cs="Times New Roman"/>
                <w:b/>
                <w:bCs/>
                <w:color w:val="000000"/>
                <w:sz w:val="24"/>
                <w:szCs w:val="24"/>
                <w:lang w:val="en-US"/>
              </w:rPr>
              <w:t>max</w:t>
            </w:r>
          </w:p>
        </w:tc>
      </w:tr>
      <w:tr w:rsidR="000826B3" w:rsidRPr="00A1126E" w14:paraId="726F73C9" w14:textId="77777777" w:rsidTr="004B297B">
        <w:trPr>
          <w:trHeight w:val="322"/>
          <w:tblCellSpacing w:w="0" w:type="dxa"/>
        </w:trPr>
        <w:tc>
          <w:tcPr>
            <w:tcW w:w="3086" w:type="dxa"/>
            <w:tcMar>
              <w:top w:w="0" w:type="dxa"/>
              <w:left w:w="108" w:type="dxa"/>
              <w:bottom w:w="0" w:type="dxa"/>
              <w:right w:w="0" w:type="dxa"/>
            </w:tcMar>
          </w:tcPr>
          <w:p w14:paraId="38339032" w14:textId="77777777" w:rsidR="000826B3" w:rsidRPr="00A1126E" w:rsidRDefault="000826B3" w:rsidP="0006201D">
            <w:pPr>
              <w:pStyle w:val="western"/>
              <w:spacing w:before="0" w:beforeAutospacing="0" w:after="0" w:afterAutospacing="0"/>
              <w:ind w:right="0"/>
              <w:jc w:val="left"/>
              <w:rPr>
                <w:rFonts w:ascii="Times New Roman" w:hAnsi="Times New Roman"/>
                <w:b w:val="0"/>
                <w:sz w:val="24"/>
                <w:szCs w:val="24"/>
              </w:rPr>
            </w:pPr>
            <w:r w:rsidRPr="00A1126E">
              <w:rPr>
                <w:rFonts w:ascii="Times New Roman" w:hAnsi="Times New Roman"/>
                <w:b w:val="0"/>
                <w:sz w:val="24"/>
                <w:szCs w:val="24"/>
              </w:rPr>
              <w:t xml:space="preserve">                С-</w:t>
            </w:r>
            <w:r w:rsidRPr="00A1126E">
              <w:rPr>
                <w:rFonts w:ascii="Times New Roman" w:hAnsi="Times New Roman"/>
                <w:b w:val="0"/>
                <w:sz w:val="24"/>
                <w:szCs w:val="24"/>
                <w:lang w:val="en-US"/>
              </w:rPr>
              <w:t>R</w:t>
            </w:r>
            <w:r w:rsidRPr="00A1126E">
              <w:rPr>
                <w:rFonts w:ascii="Times New Roman" w:hAnsi="Times New Roman"/>
                <w:b w:val="0"/>
                <w:sz w:val="24"/>
                <w:szCs w:val="24"/>
              </w:rPr>
              <w:t>-3</w:t>
            </w:r>
          </w:p>
        </w:tc>
        <w:tc>
          <w:tcPr>
            <w:tcW w:w="3171" w:type="dxa"/>
            <w:tcMar>
              <w:top w:w="0" w:type="dxa"/>
              <w:left w:w="108" w:type="dxa"/>
              <w:bottom w:w="0" w:type="dxa"/>
              <w:right w:w="0" w:type="dxa"/>
            </w:tcMar>
          </w:tcPr>
          <w:p w14:paraId="2D2FB232" w14:textId="77777777" w:rsidR="000826B3" w:rsidRPr="00A1126E" w:rsidRDefault="000826B3" w:rsidP="0006201D">
            <w:pPr>
              <w:spacing w:after="0" w:line="240" w:lineRule="auto"/>
              <w:jc w:val="center"/>
              <w:rPr>
                <w:rFonts w:ascii="Times New Roman" w:hAnsi="Times New Roman" w:cs="Times New Roman"/>
                <w:sz w:val="24"/>
                <w:szCs w:val="24"/>
                <w:lang w:val="kk-KZ"/>
              </w:rPr>
            </w:pPr>
            <w:r w:rsidRPr="00A1126E">
              <w:rPr>
                <w:rFonts w:ascii="Times New Roman" w:hAnsi="Times New Roman" w:cs="Times New Roman"/>
                <w:sz w:val="24"/>
                <w:szCs w:val="24"/>
                <w:lang w:val="kk-KZ"/>
              </w:rPr>
              <w:t>106 359</w:t>
            </w:r>
          </w:p>
        </w:tc>
        <w:tc>
          <w:tcPr>
            <w:tcW w:w="3118" w:type="dxa"/>
            <w:tcMar>
              <w:top w:w="0" w:type="dxa"/>
              <w:left w:w="108" w:type="dxa"/>
              <w:bottom w:w="0" w:type="dxa"/>
              <w:right w:w="108" w:type="dxa"/>
            </w:tcMar>
          </w:tcPr>
          <w:p w14:paraId="19D3EE73" w14:textId="77777777" w:rsidR="000826B3" w:rsidRPr="00A1126E" w:rsidRDefault="000826B3" w:rsidP="0006201D">
            <w:pPr>
              <w:spacing w:after="0" w:line="240" w:lineRule="auto"/>
              <w:jc w:val="center"/>
              <w:rPr>
                <w:rFonts w:ascii="Times New Roman" w:hAnsi="Times New Roman" w:cs="Times New Roman"/>
                <w:b/>
                <w:i/>
                <w:sz w:val="24"/>
                <w:szCs w:val="24"/>
                <w:lang w:val="kk-KZ"/>
              </w:rPr>
            </w:pPr>
            <w:r w:rsidRPr="00A1126E">
              <w:rPr>
                <w:rFonts w:ascii="Times New Roman" w:hAnsi="Times New Roman" w:cs="Times New Roman"/>
                <w:sz w:val="24"/>
                <w:szCs w:val="24"/>
                <w:lang w:val="kk-KZ"/>
              </w:rPr>
              <w:t>142 815</w:t>
            </w:r>
          </w:p>
        </w:tc>
      </w:tr>
    </w:tbl>
    <w:p w14:paraId="38B9E732" w14:textId="77777777" w:rsidR="000826B3" w:rsidRPr="00450320" w:rsidRDefault="000826B3" w:rsidP="0006201D">
      <w:pPr>
        <w:pStyle w:val="5"/>
        <w:spacing w:before="0" w:line="240" w:lineRule="auto"/>
        <w:ind w:firstLine="708"/>
        <w:jc w:val="both"/>
        <w:rPr>
          <w:rFonts w:ascii="Times New Roman" w:hAnsi="Times New Roman" w:cs="Times New Roman"/>
          <w:b/>
          <w:color w:val="000000" w:themeColor="text1"/>
          <w:sz w:val="24"/>
          <w:szCs w:val="24"/>
        </w:rPr>
      </w:pPr>
      <w:r w:rsidRPr="00A1126E">
        <w:rPr>
          <w:rFonts w:ascii="Times New Roman" w:hAnsi="Times New Roman" w:cs="Times New Roman"/>
          <w:b/>
          <w:color w:val="auto"/>
          <w:sz w:val="24"/>
          <w:szCs w:val="24"/>
          <w:lang w:val="kk-KZ"/>
        </w:rPr>
        <w:lastRenderedPageBreak/>
        <w:t>Р</w:t>
      </w:r>
      <w:r w:rsidRPr="00A1126E">
        <w:rPr>
          <w:rFonts w:ascii="Times New Roman" w:hAnsi="Times New Roman" w:cs="Times New Roman"/>
          <w:b/>
          <w:color w:val="auto"/>
          <w:sz w:val="24"/>
          <w:szCs w:val="24"/>
        </w:rPr>
        <w:t>ГУ «</w:t>
      </w:r>
      <w:r w:rsidRPr="00A1126E">
        <w:rPr>
          <w:rFonts w:ascii="Times New Roman" w:hAnsi="Times New Roman" w:cs="Times New Roman"/>
          <w:b/>
          <w:color w:val="000000" w:themeColor="text1"/>
          <w:sz w:val="24"/>
          <w:szCs w:val="24"/>
          <w:lang w:val="kk-KZ"/>
        </w:rPr>
        <w:t xml:space="preserve">Управление государственных доходов по Успенскому району </w:t>
      </w:r>
      <w:r w:rsidRPr="00A1126E">
        <w:rPr>
          <w:rFonts w:ascii="Times New Roman" w:hAnsi="Times New Roman" w:cs="Times New Roman"/>
          <w:b/>
          <w:color w:val="auto"/>
          <w:sz w:val="24"/>
          <w:szCs w:val="24"/>
          <w:lang w:val="kk-KZ"/>
        </w:rPr>
        <w:t>Д</w:t>
      </w:r>
      <w:proofErr w:type="spellStart"/>
      <w:r w:rsidRPr="00A1126E">
        <w:rPr>
          <w:rFonts w:ascii="Times New Roman" w:hAnsi="Times New Roman" w:cs="Times New Roman"/>
          <w:b/>
          <w:color w:val="auto"/>
          <w:sz w:val="24"/>
          <w:szCs w:val="24"/>
        </w:rPr>
        <w:t>епартамент</w:t>
      </w:r>
      <w:proofErr w:type="spellEnd"/>
      <w:r w:rsidRPr="00A1126E">
        <w:rPr>
          <w:rFonts w:ascii="Times New Roman" w:hAnsi="Times New Roman" w:cs="Times New Roman"/>
          <w:b/>
          <w:color w:val="auto"/>
          <w:sz w:val="24"/>
          <w:szCs w:val="24"/>
          <w:lang w:val="kk-KZ"/>
        </w:rPr>
        <w:t xml:space="preserve">а государственных доходов </w:t>
      </w:r>
      <w:r w:rsidRPr="00A1126E">
        <w:rPr>
          <w:rFonts w:ascii="Times New Roman" w:hAnsi="Times New Roman" w:cs="Times New Roman"/>
          <w:b/>
          <w:color w:val="auto"/>
          <w:sz w:val="24"/>
          <w:szCs w:val="24"/>
        </w:rPr>
        <w:t xml:space="preserve">по </w:t>
      </w:r>
      <w:r w:rsidRPr="00A1126E">
        <w:rPr>
          <w:rFonts w:ascii="Times New Roman" w:hAnsi="Times New Roman" w:cs="Times New Roman"/>
          <w:b/>
          <w:color w:val="auto"/>
          <w:sz w:val="24"/>
          <w:szCs w:val="24"/>
          <w:lang w:val="kk-KZ"/>
        </w:rPr>
        <w:t xml:space="preserve">Павлодарской </w:t>
      </w:r>
      <w:r w:rsidRPr="00A1126E">
        <w:rPr>
          <w:rFonts w:ascii="Times New Roman" w:hAnsi="Times New Roman" w:cs="Times New Roman"/>
          <w:b/>
          <w:color w:val="auto"/>
          <w:sz w:val="24"/>
          <w:szCs w:val="24"/>
        </w:rPr>
        <w:t xml:space="preserve">области </w:t>
      </w:r>
      <w:r w:rsidRPr="00A1126E">
        <w:rPr>
          <w:rFonts w:ascii="Times New Roman" w:hAnsi="Times New Roman" w:cs="Times New Roman"/>
          <w:b/>
          <w:color w:val="auto"/>
          <w:sz w:val="24"/>
          <w:szCs w:val="24"/>
          <w:lang w:val="kk-KZ"/>
        </w:rPr>
        <w:t>К</w:t>
      </w:r>
      <w:proofErr w:type="spellStart"/>
      <w:r w:rsidRPr="00A1126E">
        <w:rPr>
          <w:rFonts w:ascii="Times New Roman" w:hAnsi="Times New Roman" w:cs="Times New Roman"/>
          <w:b/>
          <w:color w:val="auto"/>
          <w:sz w:val="24"/>
          <w:szCs w:val="24"/>
        </w:rPr>
        <w:t>омитета</w:t>
      </w:r>
      <w:proofErr w:type="spellEnd"/>
      <w:r w:rsidRPr="00A1126E">
        <w:rPr>
          <w:rFonts w:ascii="Times New Roman" w:hAnsi="Times New Roman" w:cs="Times New Roman"/>
          <w:b/>
          <w:color w:val="auto"/>
          <w:sz w:val="24"/>
          <w:szCs w:val="24"/>
        </w:rPr>
        <w:t xml:space="preserve"> </w:t>
      </w:r>
      <w:r w:rsidRPr="00A1126E">
        <w:rPr>
          <w:rFonts w:ascii="Times New Roman" w:hAnsi="Times New Roman" w:cs="Times New Roman"/>
          <w:b/>
          <w:color w:val="auto"/>
          <w:sz w:val="24"/>
          <w:szCs w:val="24"/>
          <w:lang w:val="kk-KZ"/>
        </w:rPr>
        <w:t>государственных доходов</w:t>
      </w:r>
      <w:r w:rsidRPr="00A1126E">
        <w:rPr>
          <w:rFonts w:ascii="Times New Roman" w:hAnsi="Times New Roman" w:cs="Times New Roman"/>
          <w:b/>
          <w:color w:val="auto"/>
          <w:sz w:val="24"/>
          <w:szCs w:val="24"/>
        </w:rPr>
        <w:t xml:space="preserve"> Министерства финансов Республики Казахстан» </w:t>
      </w:r>
      <w:r w:rsidRPr="00A1126E">
        <w:rPr>
          <w:rFonts w:ascii="Times New Roman" w:hAnsi="Times New Roman" w:cs="Times New Roman"/>
          <w:b/>
          <w:bCs/>
          <w:color w:val="auto"/>
          <w:sz w:val="24"/>
          <w:szCs w:val="24"/>
          <w:lang w:val="kk-KZ"/>
        </w:rPr>
        <w:t xml:space="preserve">141000, , с. Успенка, ул. Терешковой, 24, телефон для справок  8 (71834) 92-5-42, 91-1-86, эл адрес AEvteeva@taxpavlodar.mgd.kz, </w:t>
      </w:r>
      <w:r w:rsidRPr="00A1126E">
        <w:rPr>
          <w:rFonts w:ascii="Times New Roman" w:hAnsi="Times New Roman" w:cs="Times New Roman"/>
          <w:sz w:val="24"/>
          <w:szCs w:val="24"/>
        </w:rPr>
        <w:t xml:space="preserve"> </w:t>
      </w:r>
      <w:r w:rsidRPr="00A1126E">
        <w:rPr>
          <w:rFonts w:ascii="Times New Roman" w:hAnsi="Times New Roman" w:cs="Times New Roman"/>
          <w:b/>
          <w:bCs/>
          <w:color w:val="auto"/>
          <w:sz w:val="24"/>
          <w:szCs w:val="24"/>
        </w:rPr>
        <w:t>объявляет</w:t>
      </w:r>
      <w:r w:rsidRPr="00A1126E">
        <w:rPr>
          <w:rFonts w:ascii="Times New Roman" w:hAnsi="Times New Roman" w:cs="Times New Roman"/>
          <w:b/>
          <w:bCs/>
          <w:color w:val="auto"/>
          <w:sz w:val="24"/>
          <w:szCs w:val="24"/>
          <w:lang w:val="kk-KZ"/>
        </w:rPr>
        <w:t xml:space="preserve"> внутренний </w:t>
      </w:r>
      <w:r w:rsidRPr="00A1126E">
        <w:rPr>
          <w:rFonts w:ascii="Times New Roman" w:hAnsi="Times New Roman" w:cs="Times New Roman"/>
          <w:b/>
          <w:bCs/>
          <w:color w:val="auto"/>
          <w:sz w:val="24"/>
          <w:szCs w:val="24"/>
        </w:rPr>
        <w:t xml:space="preserve"> конкурс на занятие </w:t>
      </w:r>
      <w:proofErr w:type="spellStart"/>
      <w:r w:rsidRPr="00A1126E">
        <w:rPr>
          <w:rFonts w:ascii="Times New Roman" w:hAnsi="Times New Roman" w:cs="Times New Roman"/>
          <w:b/>
          <w:bCs/>
          <w:color w:val="auto"/>
          <w:sz w:val="24"/>
          <w:szCs w:val="24"/>
        </w:rPr>
        <w:t>вакантн</w:t>
      </w:r>
      <w:proofErr w:type="spellEnd"/>
      <w:r w:rsidRPr="00A1126E">
        <w:rPr>
          <w:rFonts w:ascii="Times New Roman" w:hAnsi="Times New Roman" w:cs="Times New Roman"/>
          <w:b/>
          <w:bCs/>
          <w:color w:val="auto"/>
          <w:sz w:val="24"/>
          <w:szCs w:val="24"/>
          <w:lang w:val="kk-KZ"/>
        </w:rPr>
        <w:t xml:space="preserve">ой </w:t>
      </w:r>
      <w:proofErr w:type="spellStart"/>
      <w:r w:rsidRPr="00A1126E">
        <w:rPr>
          <w:rFonts w:ascii="Times New Roman" w:hAnsi="Times New Roman" w:cs="Times New Roman"/>
          <w:b/>
          <w:bCs/>
          <w:color w:val="auto"/>
          <w:sz w:val="24"/>
          <w:szCs w:val="24"/>
        </w:rPr>
        <w:t>административн</w:t>
      </w:r>
      <w:proofErr w:type="spellEnd"/>
      <w:r w:rsidRPr="00A1126E">
        <w:rPr>
          <w:rFonts w:ascii="Times New Roman" w:hAnsi="Times New Roman" w:cs="Times New Roman"/>
          <w:b/>
          <w:bCs/>
          <w:color w:val="auto"/>
          <w:sz w:val="24"/>
          <w:szCs w:val="24"/>
          <w:lang w:val="kk-KZ"/>
        </w:rPr>
        <w:t xml:space="preserve">ой </w:t>
      </w:r>
      <w:proofErr w:type="spellStart"/>
      <w:r w:rsidRPr="00A1126E">
        <w:rPr>
          <w:rFonts w:ascii="Times New Roman" w:hAnsi="Times New Roman" w:cs="Times New Roman"/>
          <w:b/>
          <w:bCs/>
          <w:color w:val="auto"/>
          <w:sz w:val="24"/>
          <w:szCs w:val="24"/>
        </w:rPr>
        <w:t>государственн</w:t>
      </w:r>
      <w:proofErr w:type="spellEnd"/>
      <w:r w:rsidRPr="00A1126E">
        <w:rPr>
          <w:rFonts w:ascii="Times New Roman" w:hAnsi="Times New Roman" w:cs="Times New Roman"/>
          <w:b/>
          <w:bCs/>
          <w:color w:val="auto"/>
          <w:sz w:val="24"/>
          <w:szCs w:val="24"/>
          <w:lang w:val="kk-KZ"/>
        </w:rPr>
        <w:t xml:space="preserve">ой </w:t>
      </w:r>
      <w:proofErr w:type="spellStart"/>
      <w:r w:rsidRPr="00A1126E">
        <w:rPr>
          <w:rFonts w:ascii="Times New Roman" w:hAnsi="Times New Roman" w:cs="Times New Roman"/>
          <w:b/>
          <w:bCs/>
          <w:color w:val="auto"/>
          <w:sz w:val="24"/>
          <w:szCs w:val="24"/>
        </w:rPr>
        <w:t>должност</w:t>
      </w:r>
      <w:proofErr w:type="spellEnd"/>
      <w:r w:rsidRPr="00A1126E">
        <w:rPr>
          <w:rFonts w:ascii="Times New Roman" w:hAnsi="Times New Roman" w:cs="Times New Roman"/>
          <w:b/>
          <w:bCs/>
          <w:color w:val="auto"/>
          <w:sz w:val="24"/>
          <w:szCs w:val="24"/>
          <w:lang w:val="kk-KZ"/>
        </w:rPr>
        <w:t>и среди государственных служащих данного государственного органа</w:t>
      </w:r>
      <w:r w:rsidRPr="00450320">
        <w:rPr>
          <w:rFonts w:ascii="Times New Roman" w:eastAsia="Times New Roman" w:hAnsi="Times New Roman" w:cs="Times New Roman"/>
          <w:b/>
          <w:bCs/>
          <w:sz w:val="24"/>
          <w:szCs w:val="24"/>
        </w:rPr>
        <w:t xml:space="preserve"> </w:t>
      </w:r>
      <w:r w:rsidRPr="00450320">
        <w:rPr>
          <w:rFonts w:ascii="Times New Roman" w:hAnsi="Times New Roman" w:cs="Times New Roman"/>
          <w:b/>
          <w:color w:val="000000" w:themeColor="text1"/>
          <w:sz w:val="24"/>
          <w:szCs w:val="24"/>
        </w:rPr>
        <w:t xml:space="preserve">на занятие вакантной административной государственной должности корпуса «Б»:        </w:t>
      </w:r>
    </w:p>
    <w:p w14:paraId="4EE748B2" w14:textId="77777777" w:rsidR="000826B3" w:rsidRPr="00A1126E" w:rsidRDefault="000826B3" w:rsidP="0006201D">
      <w:pPr>
        <w:tabs>
          <w:tab w:val="left" w:pos="567"/>
          <w:tab w:val="left" w:pos="709"/>
          <w:tab w:val="left" w:pos="3450"/>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450320">
        <w:rPr>
          <w:rFonts w:ascii="Times New Roman" w:hAnsi="Times New Roman" w:cs="Times New Roman"/>
          <w:b/>
          <w:sz w:val="24"/>
          <w:szCs w:val="24"/>
          <w:lang w:val="kk-KZ"/>
        </w:rPr>
        <w:t>Руководитель отдела  налогового контроля и взимания Управление</w:t>
      </w:r>
      <w:r>
        <w:rPr>
          <w:rFonts w:ascii="Times New Roman" w:hAnsi="Times New Roman" w:cs="Times New Roman"/>
          <w:b/>
          <w:sz w:val="24"/>
          <w:szCs w:val="24"/>
          <w:lang w:val="kk-KZ"/>
        </w:rPr>
        <w:t xml:space="preserve"> </w:t>
      </w:r>
      <w:r w:rsidRPr="00A1126E">
        <w:rPr>
          <w:rFonts w:ascii="Times New Roman" w:hAnsi="Times New Roman" w:cs="Times New Roman"/>
          <w:b/>
          <w:sz w:val="24"/>
          <w:szCs w:val="24"/>
          <w:lang w:val="kk-KZ"/>
        </w:rPr>
        <w:t xml:space="preserve">государственных доходов по Успенскому району, категория (категория С-R-3) </w:t>
      </w:r>
      <w:r w:rsidRPr="00A1126E">
        <w:rPr>
          <w:rFonts w:ascii="Times New Roman" w:hAnsi="Times New Roman" w:cs="Times New Roman"/>
          <w:b/>
          <w:sz w:val="24"/>
          <w:szCs w:val="24"/>
          <w:lang w:val="ru-MD"/>
        </w:rPr>
        <w:t xml:space="preserve">временно </w:t>
      </w:r>
      <w:r w:rsidRPr="00A1126E">
        <w:rPr>
          <w:rFonts w:ascii="Times New Roman" w:hAnsi="Times New Roman" w:cs="Times New Roman"/>
          <w:b/>
          <w:sz w:val="24"/>
          <w:szCs w:val="24"/>
        </w:rPr>
        <w:t xml:space="preserve">на период отпуска по уходу за ребенком </w:t>
      </w:r>
      <w:proofErr w:type="spellStart"/>
      <w:r w:rsidRPr="00A1126E">
        <w:rPr>
          <w:rFonts w:ascii="Times New Roman" w:hAnsi="Times New Roman" w:cs="Times New Roman"/>
          <w:b/>
          <w:sz w:val="24"/>
          <w:szCs w:val="24"/>
        </w:rPr>
        <w:t>основн</w:t>
      </w:r>
      <w:proofErr w:type="spellEnd"/>
      <w:r w:rsidRPr="00A1126E">
        <w:rPr>
          <w:rFonts w:ascii="Times New Roman" w:hAnsi="Times New Roman" w:cs="Times New Roman"/>
          <w:b/>
          <w:sz w:val="24"/>
          <w:szCs w:val="24"/>
          <w:lang w:val="kk-KZ"/>
        </w:rPr>
        <w:t>ого</w:t>
      </w:r>
      <w:r w:rsidRPr="00A1126E">
        <w:rPr>
          <w:rFonts w:ascii="Times New Roman" w:hAnsi="Times New Roman" w:cs="Times New Roman"/>
          <w:b/>
          <w:sz w:val="24"/>
          <w:szCs w:val="24"/>
        </w:rPr>
        <w:t xml:space="preserve"> работник</w:t>
      </w:r>
      <w:r w:rsidRPr="00A1126E">
        <w:rPr>
          <w:rFonts w:ascii="Times New Roman" w:hAnsi="Times New Roman" w:cs="Times New Roman"/>
          <w:b/>
          <w:sz w:val="24"/>
          <w:szCs w:val="24"/>
          <w:lang w:val="kk-KZ"/>
        </w:rPr>
        <w:t>а  до 09.09.2022 года.</w:t>
      </w:r>
      <w:r w:rsidRPr="00A1126E">
        <w:rPr>
          <w:rFonts w:ascii="Times New Roman" w:hAnsi="Times New Roman" w:cs="Times New Roman"/>
          <w:b/>
          <w:sz w:val="24"/>
          <w:szCs w:val="24"/>
          <w:lang w:val="ru-MD"/>
        </w:rPr>
        <w:t xml:space="preserve"> (02-1)</w:t>
      </w:r>
    </w:p>
    <w:p w14:paraId="19DCC536" w14:textId="77777777" w:rsidR="000826B3" w:rsidRPr="00A1126E" w:rsidRDefault="000826B3" w:rsidP="0006201D">
      <w:pPr>
        <w:tabs>
          <w:tab w:val="left" w:pos="3450"/>
        </w:tabs>
        <w:spacing w:after="0" w:line="240" w:lineRule="auto"/>
        <w:jc w:val="both"/>
        <w:rPr>
          <w:rFonts w:ascii="Times New Roman" w:hAnsi="Times New Roman" w:cs="Times New Roman"/>
          <w:b/>
          <w:sz w:val="24"/>
          <w:szCs w:val="24"/>
          <w:lang w:val="kk-KZ"/>
        </w:rPr>
      </w:pPr>
    </w:p>
    <w:p w14:paraId="45865559" w14:textId="77777777" w:rsidR="000826B3" w:rsidRPr="00A1126E" w:rsidRDefault="000826B3" w:rsidP="0006201D">
      <w:pPr>
        <w:tabs>
          <w:tab w:val="left" w:pos="567"/>
          <w:tab w:val="left" w:pos="709"/>
          <w:tab w:val="left" w:pos="3450"/>
        </w:tabs>
        <w:spacing w:after="0" w:line="240" w:lineRule="auto"/>
        <w:ind w:firstLine="567"/>
        <w:jc w:val="both"/>
        <w:rPr>
          <w:rFonts w:ascii="Times New Roman" w:hAnsi="Times New Roman" w:cs="Times New Roman"/>
          <w:sz w:val="24"/>
          <w:szCs w:val="24"/>
          <w:lang w:val="kk-KZ"/>
        </w:rPr>
      </w:pPr>
      <w:r w:rsidRPr="00A1126E">
        <w:rPr>
          <w:rFonts w:ascii="Times New Roman" w:hAnsi="Times New Roman" w:cs="Times New Roman"/>
          <w:b/>
          <w:sz w:val="24"/>
          <w:szCs w:val="24"/>
          <w:lang w:val="kk-KZ"/>
        </w:rPr>
        <w:t xml:space="preserve"> Функциональные обязанности: </w:t>
      </w:r>
      <w:r w:rsidRPr="00A1126E">
        <w:rPr>
          <w:rFonts w:ascii="Times New Roman" w:hAnsi="Times New Roman" w:cs="Times New Roman"/>
          <w:sz w:val="24"/>
          <w:szCs w:val="24"/>
          <w:lang w:val="kk-KZ"/>
        </w:rPr>
        <w:t>Координация и руководство деятельности отдела, несет персональную ответственность за выполнение задач возложенных на отдел, расчет и обеспечение ежемесячного поступления налогов и других обязательных платежей в бюджет, составление и сдача отчета 2-Н, взаимодействие с финансовыми органами по вопросу планирования доходной части бюджета, аналитическая работа по основным показателям деятельности Управления государственных доходов. Составление планов работы отдела. Взаимодействие с структурными подразделениями налоговых органов и другими государственными органами. Контроль и проведение автоматизированного и ручного камерального контроля. Осуществляет контроль и несет ответственность за качеством и своевременностью оказания государственнх услуг. Администрирование юридических лиц (бюджетные организации), применяющих специальный налоговый режим для производителей сельскохозяйственной продукции и общеустановленный порядок; крестьянских (фермерских) хозяйств. Администрирование приказа 1793 по сведениям уполномоченного органа. Применение мер административного воздействия за нарушение налогового законодательства. Выполнение централизованных заданий. Несет ответственность за закрепленными критериями оценки деятельности работы налоговых органов.</w:t>
      </w:r>
    </w:p>
    <w:p w14:paraId="4D852208" w14:textId="77777777" w:rsidR="000826B3" w:rsidRPr="00A1126E" w:rsidRDefault="000826B3" w:rsidP="0006201D">
      <w:pPr>
        <w:tabs>
          <w:tab w:val="left" w:pos="567"/>
          <w:tab w:val="left" w:pos="851"/>
          <w:tab w:val="left" w:pos="3450"/>
        </w:tabs>
        <w:spacing w:after="0" w:line="240" w:lineRule="auto"/>
        <w:jc w:val="both"/>
        <w:rPr>
          <w:rFonts w:ascii="Times New Roman" w:hAnsi="Times New Roman" w:cs="Times New Roman"/>
          <w:color w:val="000000"/>
          <w:sz w:val="24"/>
          <w:szCs w:val="24"/>
          <w:lang w:val="kk-KZ"/>
        </w:rPr>
      </w:pPr>
      <w:r w:rsidRPr="00A1126E">
        <w:rPr>
          <w:rFonts w:ascii="Times New Roman" w:hAnsi="Times New Roman" w:cs="Times New Roman"/>
          <w:b/>
          <w:sz w:val="24"/>
          <w:szCs w:val="24"/>
          <w:lang w:val="kk-KZ"/>
        </w:rPr>
        <w:t xml:space="preserve">         Требования к участникам конкурса:</w:t>
      </w:r>
      <w:r w:rsidRPr="00A1126E">
        <w:rPr>
          <w:rFonts w:ascii="Times New Roman" w:hAnsi="Times New Roman" w:cs="Times New Roman"/>
          <w:sz w:val="24"/>
          <w:szCs w:val="24"/>
          <w:lang w:val="kk-KZ"/>
        </w:rPr>
        <w:t xml:space="preserve"> Послевузовское  или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r w:rsidRPr="00A1126E">
        <w:rPr>
          <w:rFonts w:ascii="Times New Roman" w:eastAsia="Times New Roman" w:hAnsi="Times New Roman" w:cs="Times New Roman"/>
          <w:b/>
          <w:sz w:val="24"/>
          <w:szCs w:val="24"/>
          <w:lang w:val="kk-KZ"/>
        </w:rPr>
        <w:t xml:space="preserve">       </w:t>
      </w:r>
    </w:p>
    <w:p w14:paraId="07775990" w14:textId="77777777" w:rsidR="000826B3" w:rsidRPr="00A1126E" w:rsidRDefault="000826B3" w:rsidP="0006201D">
      <w:pPr>
        <w:spacing w:after="0" w:line="240" w:lineRule="auto"/>
        <w:jc w:val="both"/>
        <w:rPr>
          <w:rFonts w:ascii="Times New Roman" w:eastAsia="Times New Roman" w:hAnsi="Times New Roman" w:cs="Times New Roman"/>
          <w:b/>
          <w:sz w:val="24"/>
          <w:szCs w:val="24"/>
        </w:rPr>
      </w:pPr>
      <w:r w:rsidRPr="00A1126E">
        <w:rPr>
          <w:rFonts w:ascii="Times New Roman" w:eastAsia="Times New Roman" w:hAnsi="Times New Roman" w:cs="Times New Roman"/>
          <w:b/>
          <w:sz w:val="24"/>
          <w:szCs w:val="24"/>
        </w:rPr>
        <w:t xml:space="preserve">         Для обеспечения прозрачности и объективности работы конкурсной комиссии на ее заседание приглашаются наблюдатели.</w:t>
      </w:r>
    </w:p>
    <w:p w14:paraId="08B395D3"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14:paraId="6C876F14" w14:textId="77777777" w:rsidR="00230BDF" w:rsidRDefault="000826B3" w:rsidP="0006201D">
      <w:pPr>
        <w:spacing w:after="0"/>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14:paraId="22BD51A5"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проведения конкурса на занятие административной государственной должности корпуса «Б».</w:t>
      </w:r>
    </w:p>
    <w:p w14:paraId="53F1F8B0"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При проведении конкурса на должности с узкой специализацией на заседание конкурсной комиссии приглашаются эксперты. </w:t>
      </w:r>
    </w:p>
    <w:p w14:paraId="04DE584D"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lastRenderedPageBreak/>
        <w:t xml:space="preserve">      Узкой специализацией является специализация, которой обладают менее 5 % сотрудников государственного органа.</w:t>
      </w:r>
    </w:p>
    <w:p w14:paraId="60EE25B6"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14:paraId="2B29A99C"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14:paraId="785C8E20"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14:paraId="11C55445"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b/>
          <w:bCs/>
          <w:sz w:val="24"/>
          <w:szCs w:val="24"/>
        </w:rPr>
        <w:t xml:space="preserve">      Согласно пункту 53 Правил проведения конкурса на занятие административной государственной должности корпуса «Б» </w:t>
      </w:r>
      <w:r w:rsidRPr="00A1126E">
        <w:rPr>
          <w:rFonts w:ascii="Times New Roman" w:eastAsia="Times New Roman" w:hAnsi="Times New Roman" w:cs="Times New Roman"/>
          <w:b/>
          <w:bCs/>
          <w:i/>
          <w:iCs/>
          <w:sz w:val="24"/>
          <w:szCs w:val="24"/>
        </w:rPr>
        <w:t>(приказ Агентства от 21 февраля 2017 года № 40)</w:t>
      </w:r>
      <w:r w:rsidRPr="00A1126E">
        <w:rPr>
          <w:rFonts w:ascii="Times New Roman" w:eastAsia="Times New Roman" w:hAnsi="Times New Roman" w:cs="Times New Roman"/>
          <w:b/>
          <w:bCs/>
          <w:sz w:val="24"/>
          <w:szCs w:val="24"/>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14:paraId="5A3E8B3E"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b/>
          <w:bCs/>
          <w:sz w:val="24"/>
          <w:szCs w:val="24"/>
        </w:rPr>
        <w:t xml:space="preserve">         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14:paraId="2C70C1DC" w14:textId="77777777" w:rsidR="000826B3" w:rsidRPr="00A1126E" w:rsidRDefault="000826B3" w:rsidP="0006201D">
      <w:pPr>
        <w:spacing w:after="0" w:line="240" w:lineRule="auto"/>
        <w:jc w:val="both"/>
        <w:rPr>
          <w:rFonts w:ascii="Times New Roman" w:eastAsia="Times New Roman" w:hAnsi="Times New Roman" w:cs="Times New Roman"/>
          <w:sz w:val="24"/>
          <w:szCs w:val="24"/>
        </w:rPr>
      </w:pPr>
      <w:r w:rsidRPr="00A1126E">
        <w:rPr>
          <w:rFonts w:ascii="Times New Roman" w:eastAsia="Times New Roman" w:hAnsi="Times New Roman" w:cs="Times New Roman"/>
          <w:b/>
          <w:bCs/>
          <w:sz w:val="24"/>
          <w:szCs w:val="24"/>
        </w:rPr>
        <w:t>Необходимые для участия в конкурсе документы:</w:t>
      </w:r>
    </w:p>
    <w:p w14:paraId="7CC9E3D1" w14:textId="77777777" w:rsidR="000826B3" w:rsidRPr="00A1126E" w:rsidRDefault="000826B3" w:rsidP="0006201D">
      <w:pPr>
        <w:spacing w:after="0" w:line="240" w:lineRule="auto"/>
        <w:ind w:firstLine="708"/>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14:paraId="6835D364" w14:textId="77777777" w:rsidR="000826B3" w:rsidRPr="00A1126E" w:rsidRDefault="000826B3" w:rsidP="0006201D">
      <w:pPr>
        <w:spacing w:after="0" w:line="240" w:lineRule="auto"/>
        <w:ind w:firstLine="708"/>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2) послужной список, заверенный соответствующей службой управления персоналом.</w:t>
      </w:r>
    </w:p>
    <w:p w14:paraId="73FB96F1" w14:textId="77777777" w:rsidR="000826B3" w:rsidRDefault="000826B3" w:rsidP="0006201D">
      <w:pPr>
        <w:spacing w:after="0" w:line="240" w:lineRule="auto"/>
        <w:ind w:firstLine="567"/>
        <w:jc w:val="both"/>
        <w:rPr>
          <w:rFonts w:ascii="Times New Roman" w:eastAsia="Times New Roman" w:hAnsi="Times New Roman" w:cs="Times New Roman"/>
          <w:sz w:val="24"/>
          <w:szCs w:val="24"/>
        </w:rPr>
      </w:pPr>
      <w:r w:rsidRPr="00A1126E">
        <w:rPr>
          <w:rFonts w:ascii="Times New Roman" w:eastAsia="Times New Roman" w:hAnsi="Times New Roman" w:cs="Times New Roman"/>
          <w:sz w:val="24"/>
          <w:szCs w:val="24"/>
        </w:rPr>
        <w:t xml:space="preserve">Документы должны быть представлены в течение </w:t>
      </w:r>
      <w:r w:rsidRPr="00A1126E">
        <w:rPr>
          <w:rFonts w:ascii="Times New Roman" w:eastAsia="Times New Roman" w:hAnsi="Times New Roman" w:cs="Times New Roman"/>
          <w:b/>
          <w:bCs/>
          <w:sz w:val="24"/>
          <w:szCs w:val="24"/>
        </w:rPr>
        <w:t xml:space="preserve">3 РАБОЧИХ ДНЕЙ </w:t>
      </w:r>
      <w:r w:rsidRPr="00A1126E">
        <w:rPr>
          <w:rFonts w:ascii="Times New Roman" w:eastAsia="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p>
    <w:p w14:paraId="15DA7FCF" w14:textId="77777777" w:rsidR="000826B3" w:rsidRDefault="000826B3" w:rsidP="0006201D">
      <w:pPr>
        <w:spacing w:after="0"/>
      </w:pPr>
    </w:p>
    <w:p w14:paraId="7A65DD2C" w14:textId="77777777" w:rsidR="001551D6" w:rsidRDefault="001551D6" w:rsidP="0006201D">
      <w:pPr>
        <w:spacing w:after="0"/>
      </w:pPr>
    </w:p>
    <w:p w14:paraId="30E2CAEF" w14:textId="77777777" w:rsidR="001551D6" w:rsidRDefault="001551D6" w:rsidP="0006201D">
      <w:pPr>
        <w:spacing w:after="0"/>
      </w:pPr>
    </w:p>
    <w:p w14:paraId="079006AC" w14:textId="77777777" w:rsidR="001551D6" w:rsidRDefault="001551D6" w:rsidP="0006201D">
      <w:pPr>
        <w:spacing w:after="0"/>
      </w:pPr>
    </w:p>
    <w:p w14:paraId="3B5CB1C7" w14:textId="77777777" w:rsidR="001551D6" w:rsidRDefault="001551D6" w:rsidP="0006201D">
      <w:pPr>
        <w:spacing w:after="0"/>
      </w:pPr>
    </w:p>
    <w:p w14:paraId="6E1CE918" w14:textId="77777777" w:rsidR="001551D6" w:rsidRDefault="001551D6" w:rsidP="0006201D">
      <w:pPr>
        <w:spacing w:after="0"/>
      </w:pPr>
    </w:p>
    <w:p w14:paraId="66273AB2" w14:textId="77777777" w:rsidR="001551D6" w:rsidRDefault="001551D6" w:rsidP="0006201D">
      <w:pPr>
        <w:spacing w:after="0"/>
      </w:pPr>
    </w:p>
    <w:p w14:paraId="0A03BDF9" w14:textId="77777777" w:rsidR="001551D6" w:rsidRDefault="001551D6" w:rsidP="0006201D">
      <w:pPr>
        <w:spacing w:after="0"/>
      </w:pPr>
    </w:p>
    <w:p w14:paraId="4C9B9DDF" w14:textId="77777777" w:rsidR="001551D6" w:rsidRDefault="001551D6" w:rsidP="0006201D">
      <w:pPr>
        <w:spacing w:after="0"/>
      </w:pPr>
    </w:p>
    <w:p w14:paraId="0904587F" w14:textId="77777777" w:rsidR="001551D6" w:rsidRDefault="001551D6" w:rsidP="0006201D">
      <w:pPr>
        <w:spacing w:after="0"/>
      </w:pPr>
    </w:p>
    <w:p w14:paraId="06C3A382" w14:textId="77777777" w:rsidR="001551D6" w:rsidRDefault="001551D6" w:rsidP="0006201D">
      <w:pPr>
        <w:spacing w:after="0"/>
      </w:pPr>
    </w:p>
    <w:p w14:paraId="1A645B84" w14:textId="77777777" w:rsidR="001551D6" w:rsidRDefault="001551D6" w:rsidP="0006201D">
      <w:pPr>
        <w:spacing w:after="0"/>
      </w:pPr>
    </w:p>
    <w:p w14:paraId="17178DA7" w14:textId="77777777" w:rsidR="001551D6" w:rsidRDefault="001551D6" w:rsidP="0006201D">
      <w:pPr>
        <w:spacing w:after="0"/>
      </w:pPr>
    </w:p>
    <w:p w14:paraId="7DA20A11" w14:textId="77777777" w:rsidR="001551D6" w:rsidRDefault="001551D6" w:rsidP="0006201D">
      <w:pPr>
        <w:spacing w:after="0"/>
      </w:pPr>
    </w:p>
    <w:p w14:paraId="4C693C8A" w14:textId="77777777" w:rsidR="001551D6" w:rsidRDefault="001551D6" w:rsidP="0006201D">
      <w:pPr>
        <w:spacing w:after="0"/>
      </w:pPr>
    </w:p>
    <w:p w14:paraId="7C445877" w14:textId="77777777" w:rsidR="001551D6" w:rsidRDefault="001551D6" w:rsidP="0006201D">
      <w:pPr>
        <w:spacing w:after="0"/>
      </w:pPr>
    </w:p>
    <w:p w14:paraId="6502C15E" w14:textId="77777777" w:rsidR="001551D6" w:rsidRDefault="001551D6" w:rsidP="0006201D">
      <w:pPr>
        <w:spacing w:after="0"/>
      </w:pPr>
    </w:p>
    <w:p w14:paraId="35C121F8" w14:textId="77777777" w:rsidR="001551D6" w:rsidRDefault="001551D6" w:rsidP="0006201D">
      <w:pPr>
        <w:spacing w:after="0"/>
      </w:pPr>
    </w:p>
    <w:p w14:paraId="4D40F35F" w14:textId="77777777" w:rsidR="001551D6" w:rsidRDefault="001551D6" w:rsidP="0006201D">
      <w:pPr>
        <w:spacing w:after="0"/>
      </w:pPr>
    </w:p>
    <w:p w14:paraId="4FC559E7" w14:textId="77777777" w:rsidR="001551D6" w:rsidRDefault="001551D6" w:rsidP="0006201D">
      <w:pPr>
        <w:spacing w:after="0"/>
      </w:pPr>
    </w:p>
    <w:p w14:paraId="6116DD50" w14:textId="77777777" w:rsidR="001551D6" w:rsidRDefault="001551D6" w:rsidP="0006201D">
      <w:pPr>
        <w:spacing w:after="0"/>
      </w:pPr>
    </w:p>
    <w:p w14:paraId="45354391" w14:textId="77777777" w:rsidR="001551D6" w:rsidRDefault="001551D6" w:rsidP="0006201D">
      <w:pPr>
        <w:spacing w:after="0"/>
      </w:pPr>
    </w:p>
    <w:p w14:paraId="276DF508" w14:textId="77777777" w:rsidR="001551D6" w:rsidRDefault="001551D6" w:rsidP="0006201D">
      <w:pPr>
        <w:spacing w:after="0"/>
      </w:pPr>
    </w:p>
    <w:p w14:paraId="405E0833" w14:textId="77777777" w:rsidR="001551D6" w:rsidRDefault="001551D6" w:rsidP="0006201D">
      <w:pPr>
        <w:spacing w:after="0"/>
      </w:pPr>
    </w:p>
    <w:p w14:paraId="726D73A0" w14:textId="77777777" w:rsidR="001551D6" w:rsidRDefault="001551D6" w:rsidP="001551D6">
      <w:pPr>
        <w:tabs>
          <w:tab w:val="left" w:pos="709"/>
        </w:tabs>
        <w:spacing w:after="0" w:line="240" w:lineRule="auto"/>
        <w:ind w:firstLine="567"/>
        <w:jc w:val="right"/>
        <w:rPr>
          <w:rFonts w:ascii="Times New Roman" w:eastAsiaTheme="minorHAnsi" w:hAnsi="Times New Roman"/>
          <w:color w:val="000000" w:themeColor="text1"/>
          <w:sz w:val="24"/>
          <w:szCs w:val="24"/>
        </w:rPr>
      </w:pPr>
      <w:r>
        <w:rPr>
          <w:rFonts w:ascii="Times New Roman" w:hAnsi="Times New Roman"/>
          <w:color w:val="000000" w:themeColor="text1"/>
          <w:sz w:val="24"/>
          <w:szCs w:val="24"/>
        </w:rPr>
        <w:lastRenderedPageBreak/>
        <w:t>Приложение 2</w:t>
      </w:r>
    </w:p>
    <w:p w14:paraId="6BF9BEED" w14:textId="77777777" w:rsidR="001551D6" w:rsidRDefault="001551D6" w:rsidP="001551D6">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14:paraId="671E8966"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14:paraId="1989FF46"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5E12E583"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15FBBE90"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5CA6A5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15E3EC7"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479B5AE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2DFACDBF"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09B3E7F7" w14:textId="77777777" w:rsidR="001551D6" w:rsidRDefault="001551D6" w:rsidP="001551D6">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14:paraId="55D69E75" w14:textId="77777777" w:rsidR="001551D6" w:rsidRDefault="001551D6" w:rsidP="001551D6">
      <w:pPr>
        <w:tabs>
          <w:tab w:val="left" w:pos="709"/>
        </w:tabs>
        <w:spacing w:after="0" w:line="240" w:lineRule="auto"/>
        <w:ind w:firstLine="567"/>
        <w:jc w:val="both"/>
        <w:rPr>
          <w:rFonts w:ascii="Times New Roman" w:hAnsi="Times New Roman"/>
          <w:b/>
          <w:bCs/>
          <w:color w:val="000000" w:themeColor="text1"/>
          <w:sz w:val="24"/>
          <w:szCs w:val="24"/>
        </w:rPr>
      </w:pPr>
    </w:p>
    <w:p w14:paraId="2589E36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14:paraId="35E55AF4"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14:paraId="3ADF247F"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14:paraId="1D87FE8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14:paraId="053BFAC1"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14:paraId="690F67B2"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14:paraId="0F0A109A"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w:t>
      </w:r>
      <w:proofErr w:type="gramStart"/>
      <w:r>
        <w:rPr>
          <w:rFonts w:ascii="Times New Roman" w:hAnsi="Times New Roman"/>
          <w:color w:val="000000" w:themeColor="text1"/>
          <w:sz w:val="24"/>
          <w:szCs w:val="24"/>
        </w:rPr>
        <w:t>_»_</w:t>
      </w:r>
      <w:proofErr w:type="gramEnd"/>
      <w:r>
        <w:rPr>
          <w:rFonts w:ascii="Times New Roman" w:hAnsi="Times New Roman"/>
          <w:color w:val="000000" w:themeColor="text1"/>
          <w:sz w:val="24"/>
          <w:szCs w:val="24"/>
        </w:rPr>
        <w:t>______________ 20__ г.</w:t>
      </w:r>
    </w:p>
    <w:p w14:paraId="102B9DDE"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45410C8"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5814BF44"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2EFA8239"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5B629B79"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0F357D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427D6F47"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6122DC0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115F94DE"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1ADED574"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1AF7D95"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7471B10A"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48A1CCD6"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023BFF7E" w14:textId="77777777" w:rsidR="001551D6" w:rsidRDefault="001551D6" w:rsidP="001551D6">
      <w:pPr>
        <w:tabs>
          <w:tab w:val="left" w:pos="709"/>
        </w:tabs>
        <w:spacing w:after="0" w:line="240" w:lineRule="auto"/>
        <w:ind w:firstLine="567"/>
        <w:jc w:val="both"/>
        <w:rPr>
          <w:rFonts w:ascii="Times New Roman" w:hAnsi="Times New Roman"/>
          <w:color w:val="000000" w:themeColor="text1"/>
          <w:sz w:val="24"/>
          <w:szCs w:val="24"/>
        </w:rPr>
      </w:pPr>
    </w:p>
    <w:p w14:paraId="52C53EC4" w14:textId="77777777" w:rsidR="001551D6" w:rsidRDefault="001551D6" w:rsidP="0006201D">
      <w:pPr>
        <w:spacing w:after="0"/>
      </w:pPr>
    </w:p>
    <w:p w14:paraId="7405D5AC" w14:textId="77777777" w:rsidR="001551D6" w:rsidRDefault="001551D6" w:rsidP="0006201D">
      <w:pPr>
        <w:spacing w:after="0"/>
      </w:pPr>
    </w:p>
    <w:p w14:paraId="1EE30A9E" w14:textId="77777777" w:rsidR="001551D6" w:rsidRDefault="001551D6" w:rsidP="0006201D">
      <w:pPr>
        <w:spacing w:after="0"/>
      </w:pPr>
    </w:p>
    <w:p w14:paraId="071B0EDE" w14:textId="77777777" w:rsidR="001551D6" w:rsidRDefault="001551D6" w:rsidP="0006201D">
      <w:pPr>
        <w:spacing w:after="0"/>
      </w:pPr>
    </w:p>
    <w:p w14:paraId="3416085B" w14:textId="77777777" w:rsidR="001551D6" w:rsidRDefault="001551D6" w:rsidP="0006201D">
      <w:pPr>
        <w:spacing w:after="0"/>
      </w:pPr>
    </w:p>
    <w:p w14:paraId="4C4B5D41" w14:textId="77777777" w:rsidR="001551D6" w:rsidRDefault="001551D6" w:rsidP="0006201D">
      <w:pPr>
        <w:spacing w:after="0"/>
      </w:pPr>
    </w:p>
    <w:p w14:paraId="02456A6C" w14:textId="77777777" w:rsidR="001551D6" w:rsidRDefault="001551D6" w:rsidP="0006201D">
      <w:pPr>
        <w:spacing w:after="0"/>
      </w:pPr>
    </w:p>
    <w:p w14:paraId="3C10629D" w14:textId="77777777" w:rsidR="001551D6" w:rsidRDefault="001551D6" w:rsidP="0006201D">
      <w:pPr>
        <w:spacing w:after="0"/>
      </w:pPr>
    </w:p>
    <w:p w14:paraId="5BA3EF69" w14:textId="77777777" w:rsidR="001551D6" w:rsidRDefault="001551D6" w:rsidP="0006201D">
      <w:pPr>
        <w:spacing w:after="0"/>
      </w:pPr>
    </w:p>
    <w:p w14:paraId="3B247FD6" w14:textId="77777777" w:rsidR="001551D6" w:rsidRDefault="001551D6" w:rsidP="0006201D">
      <w:pPr>
        <w:spacing w:after="0"/>
      </w:pPr>
    </w:p>
    <w:sectPr w:rsidR="001551D6" w:rsidSect="000826B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6E"/>
    <w:rsid w:val="0006201D"/>
    <w:rsid w:val="000826B3"/>
    <w:rsid w:val="00133393"/>
    <w:rsid w:val="001551D6"/>
    <w:rsid w:val="00230BDF"/>
    <w:rsid w:val="0038056E"/>
    <w:rsid w:val="0046007D"/>
    <w:rsid w:val="00E2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2F63"/>
  <w15:chartTrackingRefBased/>
  <w15:docId w15:val="{BA524BCE-6D83-413A-9E27-8B3EA60D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6B3"/>
    <w:pPr>
      <w:spacing w:after="200" w:line="276" w:lineRule="auto"/>
    </w:pPr>
    <w:rPr>
      <w:rFonts w:eastAsiaTheme="minorEastAsia"/>
      <w:lang w:eastAsia="ru-RU"/>
    </w:rPr>
  </w:style>
  <w:style w:type="paragraph" w:styleId="5">
    <w:name w:val="heading 5"/>
    <w:basedOn w:val="a"/>
    <w:next w:val="a"/>
    <w:link w:val="50"/>
    <w:uiPriority w:val="9"/>
    <w:unhideWhenUsed/>
    <w:qFormat/>
    <w:rsid w:val="000826B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0826B3"/>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50">
    <w:name w:val="Заголовок 5 Знак"/>
    <w:basedOn w:val="a0"/>
    <w:link w:val="5"/>
    <w:uiPriority w:val="9"/>
    <w:rsid w:val="000826B3"/>
    <w:rPr>
      <w:rFonts w:asciiTheme="majorHAnsi" w:eastAsiaTheme="majorEastAsia" w:hAnsiTheme="majorHAnsi" w:cstheme="majorBidi"/>
      <w:color w:val="1F4D78" w:themeColor="accent1" w:themeShade="7F"/>
      <w:lang w:eastAsia="ru-RU"/>
    </w:rPr>
  </w:style>
  <w:style w:type="paragraph" w:styleId="a3">
    <w:name w:val="Balloon Text"/>
    <w:basedOn w:val="a"/>
    <w:link w:val="a4"/>
    <w:uiPriority w:val="99"/>
    <w:semiHidden/>
    <w:unhideWhenUsed/>
    <w:rsid w:val="001551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51D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7A25-82B5-47DE-B3D8-483A5A9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Евтеева Анастасия Александровна</dc:creator>
  <cp:keywords/>
  <dc:description/>
  <cp:lastModifiedBy>Кулумбенова Асемгуль</cp:lastModifiedBy>
  <cp:revision>2</cp:revision>
  <cp:lastPrinted>2020-03-10T10:18:00Z</cp:lastPrinted>
  <dcterms:created xsi:type="dcterms:W3CDTF">2020-03-20T09:36:00Z</dcterms:created>
  <dcterms:modified xsi:type="dcterms:W3CDTF">2020-03-20T09:36:00Z</dcterms:modified>
</cp:coreProperties>
</file>