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3" w:rsidRPr="001F34CC" w:rsidRDefault="000F3303" w:rsidP="000F3303">
      <w:pPr>
        <w:ind w:firstLine="708"/>
        <w:jc w:val="center"/>
        <w:rPr>
          <w:b/>
          <w:lang w:val="kk-KZ"/>
        </w:rPr>
      </w:pPr>
      <w:r w:rsidRPr="001F34CC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0F3303" w:rsidRPr="001F34CC" w:rsidRDefault="000F3303" w:rsidP="000F3303">
      <w:pPr>
        <w:ind w:firstLine="708"/>
        <w:jc w:val="both"/>
        <w:rPr>
          <w:b/>
          <w:lang w:val="kk-KZ"/>
        </w:rPr>
      </w:pPr>
    </w:p>
    <w:p w:rsidR="00313CB2" w:rsidRDefault="00313CB2" w:rsidP="00467AA8">
      <w:pPr>
        <w:ind w:firstLine="709"/>
        <w:jc w:val="both"/>
        <w:rPr>
          <w:lang w:val="kk-KZ"/>
        </w:rPr>
      </w:pPr>
      <w:r w:rsidRPr="00313CB2">
        <w:rPr>
          <w:lang w:val="kk-KZ"/>
        </w:rPr>
        <w:t>«</w:t>
      </w:r>
      <w:r w:rsidR="001A39BC" w:rsidRPr="00863FFF">
        <w:rPr>
          <w:lang w:val="kk-KZ"/>
        </w:rPr>
        <w:t>ТКТ</w:t>
      </w:r>
      <w:r w:rsidRPr="00313CB2">
        <w:rPr>
          <w:lang w:val="kk-KZ"/>
        </w:rPr>
        <w:t xml:space="preserve">» ЖШС банкроттық жөніндегі менеджері Горилей Светлана Сергеевна, ЖСН 770310450087, Екібастұз қ., мекенжайы бойынша орналасқан БСН </w:t>
      </w:r>
      <w:r w:rsidR="001A39BC" w:rsidRPr="00863FFF">
        <w:rPr>
          <w:lang w:val="kk-KZ"/>
        </w:rPr>
        <w:t xml:space="preserve"> 980440018356</w:t>
      </w:r>
      <w:r w:rsidRPr="00313CB2">
        <w:rPr>
          <w:lang w:val="kk-KZ"/>
        </w:rPr>
        <w:t xml:space="preserve"> «</w:t>
      </w:r>
      <w:r w:rsidR="001A39BC" w:rsidRPr="00863FFF">
        <w:rPr>
          <w:lang w:val="kk-KZ"/>
        </w:rPr>
        <w:t>ТКТ</w:t>
      </w:r>
      <w:r w:rsidRPr="00313CB2">
        <w:rPr>
          <w:lang w:val="kk-KZ"/>
        </w:rPr>
        <w:t xml:space="preserve">» ЖШС борышкер мүлкін (активтерін) бағалау бойынша қызметтерді сатып алу бойынша тендер өткізілетіні туралы хабарлайды. </w:t>
      </w:r>
      <w:r w:rsidR="001A39BC" w:rsidRPr="00863FFF">
        <w:rPr>
          <w:lang w:val="kk-KZ"/>
        </w:rPr>
        <w:t>г. Экибастуз, улица М. Ауэзова 49, корпус 7, кв. 50.</w:t>
      </w:r>
    </w:p>
    <w:p w:rsidR="00407AE3" w:rsidRDefault="00407AE3" w:rsidP="00407AE3">
      <w:pPr>
        <w:ind w:firstLine="709"/>
        <w:jc w:val="both"/>
        <w:rPr>
          <w:lang w:val="kk-KZ"/>
        </w:rPr>
      </w:pPr>
      <w:r>
        <w:rPr>
          <w:lang w:val="kk-KZ"/>
        </w:rPr>
        <w:t>Лоттың бірінші</w:t>
      </w:r>
      <w:r w:rsidRPr="00046EF0">
        <w:rPr>
          <w:lang w:val="kk-KZ"/>
        </w:rPr>
        <w:t xml:space="preserve"> </w:t>
      </w:r>
      <w:r>
        <w:rPr>
          <w:lang w:val="kk-KZ"/>
        </w:rPr>
        <w:t xml:space="preserve">нөмірі </w:t>
      </w:r>
      <w:r w:rsidRPr="00046EF0">
        <w:rPr>
          <w:lang w:val="kk-KZ"/>
        </w:rPr>
        <w:t>құрамына</w:t>
      </w:r>
      <w:r>
        <w:rPr>
          <w:lang w:val="kk-KZ"/>
        </w:rPr>
        <w:t xml:space="preserve"> кірген борышкердің мүлкі</w:t>
      </w:r>
      <w:r w:rsidRPr="00046EF0">
        <w:rPr>
          <w:lang w:val="kk-KZ"/>
        </w:rPr>
        <w:t xml:space="preserve">: </w:t>
      </w:r>
    </w:p>
    <w:p w:rsidR="00BA3C0E" w:rsidRPr="00BA3C0E" w:rsidRDefault="00BA3C0E" w:rsidP="00BA3C0E">
      <w:pPr>
        <w:ind w:firstLine="708"/>
        <w:jc w:val="both"/>
        <w:rPr>
          <w:rFonts w:eastAsia="Calibri"/>
          <w:lang w:val="kk-KZ"/>
        </w:rPr>
      </w:pPr>
      <w:r w:rsidRPr="00BA3C0E">
        <w:rPr>
          <w:rFonts w:eastAsia="Calibri"/>
          <w:lang w:val="kk-KZ"/>
        </w:rPr>
        <w:t>1. Тісті доңғалақ Z66 M20 3519.10.02.210</w:t>
      </w:r>
    </w:p>
    <w:p w:rsidR="00BA3C0E" w:rsidRPr="00BA3C0E" w:rsidRDefault="00BA3C0E" w:rsidP="00BA3C0E">
      <w:pPr>
        <w:ind w:firstLine="708"/>
        <w:jc w:val="both"/>
        <w:rPr>
          <w:rFonts w:eastAsia="Calibri"/>
          <w:lang w:val="kk-KZ"/>
        </w:rPr>
      </w:pPr>
      <w:r w:rsidRPr="00BA3C0E">
        <w:rPr>
          <w:rFonts w:eastAsia="Calibri"/>
          <w:lang w:val="kk-KZ"/>
        </w:rPr>
        <w:t>2. Тісті доңғалақ Z85 M8 № 3519.10.02.092</w:t>
      </w:r>
    </w:p>
    <w:p w:rsidR="00BA3C0E" w:rsidRPr="00BA3C0E" w:rsidRDefault="00BA3C0E" w:rsidP="00BA3C0E">
      <w:pPr>
        <w:ind w:firstLine="708"/>
        <w:jc w:val="both"/>
        <w:rPr>
          <w:rFonts w:eastAsia="Calibri"/>
          <w:lang w:val="kk-KZ"/>
        </w:rPr>
      </w:pPr>
      <w:r w:rsidRPr="00BA3C0E">
        <w:rPr>
          <w:rFonts w:eastAsia="Calibri"/>
          <w:lang w:val="kk-KZ"/>
        </w:rPr>
        <w:t>3. Тасымалдаушы бөлігі 3536.09.00.031</w:t>
      </w:r>
    </w:p>
    <w:p w:rsidR="001924E6" w:rsidRDefault="00BA3C0E" w:rsidP="00BA3C0E">
      <w:pPr>
        <w:ind w:firstLine="708"/>
        <w:jc w:val="both"/>
        <w:rPr>
          <w:rFonts w:eastAsia="Calibri"/>
          <w:lang w:val="kk-KZ"/>
        </w:rPr>
      </w:pPr>
      <w:r w:rsidRPr="00BA3C0E">
        <w:rPr>
          <w:rFonts w:eastAsia="Calibri"/>
          <w:lang w:val="kk-KZ"/>
        </w:rPr>
        <w:t>4. Орамдағы мырышталған болат 0,45*1250 ммр</w:t>
      </w:r>
      <w:r w:rsidR="00863FFF">
        <w:rPr>
          <w:rFonts w:eastAsia="Calibri"/>
          <w:lang w:val="kk-KZ"/>
        </w:rPr>
        <w:t>.</w:t>
      </w:r>
    </w:p>
    <w:p w:rsidR="00863FFF" w:rsidRPr="00863FFF" w:rsidRDefault="00863FFF" w:rsidP="00863FFF">
      <w:pPr>
        <w:ind w:firstLine="708"/>
        <w:jc w:val="both"/>
        <w:rPr>
          <w:rFonts w:eastAsia="Calibri"/>
          <w:lang w:val="kk-KZ"/>
        </w:rPr>
      </w:pPr>
      <w:r w:rsidRPr="00863FFF">
        <w:rPr>
          <w:rFonts w:eastAsia="Calibri"/>
          <w:lang w:val="kk-KZ"/>
        </w:rPr>
        <w:t>Конкурсқа қатысу үшін өтінімдер осы хабарламаны жариялаған күннен бастап он жұмыс күні ішінде ҚР, Павлодар қ, Естая к-сі, 40 үй 58 оф. мекенжайы бойынша 10-00 сағаттан бастап 17-30 сағатқа дейін қабылданады, түскі үзіліс 13-00 сағаттан бастап 14-30 сағатқа дейін.</w:t>
      </w:r>
    </w:p>
    <w:p w:rsidR="00863FFF" w:rsidRDefault="00863FFF" w:rsidP="00863FFF">
      <w:pPr>
        <w:ind w:firstLine="708"/>
        <w:jc w:val="both"/>
        <w:rPr>
          <w:rFonts w:eastAsia="Calibri"/>
          <w:lang w:val="kk-KZ"/>
        </w:rPr>
      </w:pPr>
      <w:r w:rsidRPr="00863FFF">
        <w:rPr>
          <w:rFonts w:eastAsia="Calibri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: 8 (7182) 321359 taxpavlodar@mgd.kz 09.00 бастап 18.30 дейін қабылданады, түскі үзіліс 13.00 бастап 14.30 дейін.</w:t>
      </w:r>
    </w:p>
    <w:p w:rsidR="00403829" w:rsidRDefault="00403829" w:rsidP="00863FFF">
      <w:pPr>
        <w:ind w:firstLine="708"/>
        <w:jc w:val="both"/>
        <w:rPr>
          <w:rFonts w:eastAsia="Calibri"/>
          <w:lang w:val="kk-KZ"/>
        </w:rPr>
      </w:pPr>
    </w:p>
    <w:p w:rsidR="00403829" w:rsidRPr="00403829" w:rsidRDefault="00403829" w:rsidP="00403829">
      <w:pPr>
        <w:rPr>
          <w:rFonts w:eastAsia="Calibri"/>
          <w:color w:val="0C0000"/>
          <w:sz w:val="20"/>
          <w:lang w:val="kk-KZ"/>
        </w:rPr>
      </w:pPr>
      <w:bookmarkStart w:id="0" w:name="_GoBack"/>
      <w:bookmarkEnd w:id="0"/>
      <w:r>
        <w:rPr>
          <w:rFonts w:eastAsia="Calibri"/>
          <w:color w:val="0C0000"/>
          <w:sz w:val="20"/>
          <w:lang w:val="kk-KZ"/>
        </w:rPr>
        <w:br/>
      </w:r>
    </w:p>
    <w:sectPr w:rsidR="00403829" w:rsidRPr="00403829" w:rsidSect="00BD02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F3" w:rsidRDefault="00FA66F3" w:rsidP="00403829">
      <w:r>
        <w:separator/>
      </w:r>
    </w:p>
  </w:endnote>
  <w:endnote w:type="continuationSeparator" w:id="0">
    <w:p w:rsidR="00FA66F3" w:rsidRDefault="00FA66F3" w:rsidP="004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F3" w:rsidRDefault="00FA66F3" w:rsidP="00403829">
      <w:r>
        <w:separator/>
      </w:r>
    </w:p>
  </w:footnote>
  <w:footnote w:type="continuationSeparator" w:id="0">
    <w:p w:rsidR="00FA66F3" w:rsidRDefault="00FA66F3" w:rsidP="0040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29" w:rsidRDefault="0040382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3829" w:rsidRPr="00403829" w:rsidRDefault="0040382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03829" w:rsidRPr="00403829" w:rsidRDefault="0040382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67B5C"/>
    <w:multiLevelType w:val="hybridMultilevel"/>
    <w:tmpl w:val="A7EA5C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F27FC4"/>
    <w:multiLevelType w:val="hybridMultilevel"/>
    <w:tmpl w:val="A7EA5C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121D1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146B2"/>
    <w:rsid w:val="00066572"/>
    <w:rsid w:val="00094F60"/>
    <w:rsid w:val="000F180C"/>
    <w:rsid w:val="000F3303"/>
    <w:rsid w:val="000F5BF8"/>
    <w:rsid w:val="00164869"/>
    <w:rsid w:val="001871D3"/>
    <w:rsid w:val="001924E6"/>
    <w:rsid w:val="001A39BC"/>
    <w:rsid w:val="001E0C6C"/>
    <w:rsid w:val="00313CB2"/>
    <w:rsid w:val="0034639E"/>
    <w:rsid w:val="003C3CE6"/>
    <w:rsid w:val="00403829"/>
    <w:rsid w:val="00407AE3"/>
    <w:rsid w:val="00421705"/>
    <w:rsid w:val="004335F6"/>
    <w:rsid w:val="004529AC"/>
    <w:rsid w:val="00467AA8"/>
    <w:rsid w:val="00503896"/>
    <w:rsid w:val="00575053"/>
    <w:rsid w:val="00641F92"/>
    <w:rsid w:val="00652E60"/>
    <w:rsid w:val="0066728F"/>
    <w:rsid w:val="0067217A"/>
    <w:rsid w:val="006A4796"/>
    <w:rsid w:val="006B6524"/>
    <w:rsid w:val="006D6DC7"/>
    <w:rsid w:val="00720405"/>
    <w:rsid w:val="007228DF"/>
    <w:rsid w:val="00727D1F"/>
    <w:rsid w:val="00751A59"/>
    <w:rsid w:val="00765291"/>
    <w:rsid w:val="007832EC"/>
    <w:rsid w:val="007D1E0E"/>
    <w:rsid w:val="007E5FCA"/>
    <w:rsid w:val="007F04A0"/>
    <w:rsid w:val="007F67AE"/>
    <w:rsid w:val="00843694"/>
    <w:rsid w:val="00863DF4"/>
    <w:rsid w:val="00863FFF"/>
    <w:rsid w:val="00880BBB"/>
    <w:rsid w:val="008C423D"/>
    <w:rsid w:val="008E3469"/>
    <w:rsid w:val="008F6B34"/>
    <w:rsid w:val="009110C2"/>
    <w:rsid w:val="009D0A61"/>
    <w:rsid w:val="00A71E2D"/>
    <w:rsid w:val="00A72DA5"/>
    <w:rsid w:val="00AB6AB0"/>
    <w:rsid w:val="00B00F75"/>
    <w:rsid w:val="00B35967"/>
    <w:rsid w:val="00B80415"/>
    <w:rsid w:val="00B81B89"/>
    <w:rsid w:val="00BA3C0E"/>
    <w:rsid w:val="00BB3D3D"/>
    <w:rsid w:val="00BC1E8E"/>
    <w:rsid w:val="00BD0270"/>
    <w:rsid w:val="00BD69FE"/>
    <w:rsid w:val="00BE0FC8"/>
    <w:rsid w:val="00C51824"/>
    <w:rsid w:val="00C8654C"/>
    <w:rsid w:val="00C91287"/>
    <w:rsid w:val="00C96F17"/>
    <w:rsid w:val="00CC4E6C"/>
    <w:rsid w:val="00D0166C"/>
    <w:rsid w:val="00D84B09"/>
    <w:rsid w:val="00DA5119"/>
    <w:rsid w:val="00DB6561"/>
    <w:rsid w:val="00ED0634"/>
    <w:rsid w:val="00EE3D62"/>
    <w:rsid w:val="00F45256"/>
    <w:rsid w:val="00F63F06"/>
    <w:rsid w:val="00F64349"/>
    <w:rsid w:val="00F7408B"/>
    <w:rsid w:val="00FA66F3"/>
    <w:rsid w:val="00FF26B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A5986-6E14-4622-848E-DC6EA5C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038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38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cp:lastPrinted>2022-11-09T11:53:00Z</cp:lastPrinted>
  <dcterms:created xsi:type="dcterms:W3CDTF">2022-11-12T08:13:00Z</dcterms:created>
  <dcterms:modified xsi:type="dcterms:W3CDTF">2022-11-12T08:13:00Z</dcterms:modified>
</cp:coreProperties>
</file>