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B4" w:rsidRPr="00CC7DF0" w:rsidRDefault="009C2FB4" w:rsidP="009C2FB4">
      <w:pPr>
        <w:ind w:left="2835"/>
        <w:rPr>
          <w:rFonts w:ascii="Times New Roman" w:eastAsia="Times New Roman" w:hAnsi="Times New Roman" w:cs="Times New Roman"/>
          <w:szCs w:val="22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709"/>
        <w:gridCol w:w="3402"/>
        <w:gridCol w:w="4111"/>
        <w:gridCol w:w="1984"/>
        <w:gridCol w:w="3828"/>
        <w:gridCol w:w="1559"/>
      </w:tblGrid>
      <w:tr w:rsidR="003F2775" w:rsidRPr="00CC7DF0" w:rsidTr="002126B5">
        <w:trPr>
          <w:trHeight w:val="1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75" w:rsidRPr="008B633E" w:rsidRDefault="003F2775" w:rsidP="0085639D">
            <w:pPr>
              <w:ind w:left="-9" w:firstLine="1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B63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№</w:t>
            </w:r>
          </w:p>
          <w:p w:rsidR="003F2775" w:rsidRPr="008B633E" w:rsidRDefault="00AC29B2" w:rsidP="00AC29B2">
            <w:pPr>
              <w:ind w:left="-9" w:firstLine="1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р</w:t>
            </w:r>
            <w:r w:rsidR="003F2775" w:rsidRPr="008B63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</w:t>
            </w:r>
          </w:p>
        </w:tc>
        <w:tc>
          <w:tcPr>
            <w:tcW w:w="3402" w:type="dxa"/>
          </w:tcPr>
          <w:p w:rsidR="003F2775" w:rsidRPr="00AC29B2" w:rsidRDefault="00AC29B2" w:rsidP="003F2775">
            <w:pPr>
              <w:spacing w:after="200"/>
              <w:ind w:left="255" w:right="283" w:firstLine="2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Сыбайлас жемқорлық тәуекелінің сиппатамасы</w:t>
            </w:r>
          </w:p>
        </w:tc>
        <w:tc>
          <w:tcPr>
            <w:tcW w:w="4111" w:type="dxa"/>
            <w:vAlign w:val="center"/>
          </w:tcPr>
          <w:p w:rsidR="003F2775" w:rsidRPr="00AC29B2" w:rsidRDefault="00AC29B2" w:rsidP="003B3BEC">
            <w:pPr>
              <w:spacing w:after="200"/>
              <w:ind w:left="255" w:right="283" w:firstLine="2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Оны жою бойынша ұсыныстар</w:t>
            </w:r>
          </w:p>
        </w:tc>
        <w:tc>
          <w:tcPr>
            <w:tcW w:w="1984" w:type="dxa"/>
            <w:vAlign w:val="center"/>
          </w:tcPr>
          <w:p w:rsidR="003F2775" w:rsidRPr="008B633E" w:rsidRDefault="003F2775" w:rsidP="003B3BEC">
            <w:pPr>
              <w:ind w:right="34" w:firstLine="2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63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 завершения</w:t>
            </w:r>
          </w:p>
        </w:tc>
        <w:tc>
          <w:tcPr>
            <w:tcW w:w="3828" w:type="dxa"/>
            <w:vAlign w:val="center"/>
          </w:tcPr>
          <w:p w:rsidR="003F2775" w:rsidRPr="008B633E" w:rsidRDefault="00AC29B2" w:rsidP="00AC29B2">
            <w:pPr>
              <w:ind w:right="34" w:firstLine="2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val="kk-KZ"/>
              </w:rPr>
              <w:t>Уәкілетті мемлекеттік органның ұстанымы</w:t>
            </w:r>
            <w:r w:rsidR="003F2775" w:rsidRPr="007576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="003F2775" w:rsidRPr="007576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highlight w:val="yellow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highlight w:val="yellow"/>
                <w:lang w:val="kk-KZ"/>
              </w:rPr>
              <w:t>ұсынымды басқа мемлекеттік органға жіберген кезде</w:t>
            </w:r>
            <w:r w:rsidR="003F2775" w:rsidRPr="007576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highlight w:val="yellow"/>
              </w:rPr>
              <w:t>)</w:t>
            </w:r>
          </w:p>
        </w:tc>
        <w:tc>
          <w:tcPr>
            <w:tcW w:w="1559" w:type="dxa"/>
            <w:vAlign w:val="center"/>
          </w:tcPr>
          <w:p w:rsidR="003F2775" w:rsidRPr="008B633E" w:rsidRDefault="00AC29B2" w:rsidP="003B3BEC">
            <w:pPr>
              <w:ind w:right="34" w:firstLine="2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  <w:t>Орындау мерзімі</w:t>
            </w:r>
            <w:r w:rsidR="003F27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3F2775" w:rsidRPr="00CC7DF0" w:rsidTr="002126B5">
        <w:trPr>
          <w:trHeight w:val="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775" w:rsidRPr="006E42CC" w:rsidRDefault="003F2775" w:rsidP="0085639D">
            <w:pPr>
              <w:spacing w:after="200" w:line="276" w:lineRule="auto"/>
              <w:ind w:left="-9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F2775" w:rsidRPr="003D09B3" w:rsidRDefault="00AC29B2" w:rsidP="00755DBF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</w:pPr>
            <w:r w:rsidRPr="00AC29B2"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  <w:t>Сыбайлас жемқорлық тәуекелдерінің туындау қаупі теріс пайдалануға және заңсыз жеңілдік алу үшін салық құжаттарын айла-шарғы жасау мүмкіндігіне, сондай-ақ берілген деректердің дұрыстығын тексерудің автоматтандырылған тетігінің болмауына әкелуі мүмкін</w:t>
            </w:r>
          </w:p>
        </w:tc>
        <w:tc>
          <w:tcPr>
            <w:tcW w:w="4111" w:type="dxa"/>
            <w:vAlign w:val="center"/>
          </w:tcPr>
          <w:p w:rsidR="009D4152" w:rsidRPr="009D4152" w:rsidRDefault="009D4152" w:rsidP="009D4152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D415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 xml:space="preserve">Есепке жатқызу әдісімен жеңілдікті заңсыз беру бөлігінде сыбайлас жемқорлық тәуекелдерін болдырмау мақсатында (есепке жатқызу әдісімен импортталатын тауарларға ҚҚС төлеу қажет: </w:t>
            </w:r>
          </w:p>
          <w:p w:rsidR="009D4152" w:rsidRPr="009D4152" w:rsidRDefault="009D4152" w:rsidP="009D4152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D415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 xml:space="preserve">  -лауазымды тұлғалардың қатысуынсыз өтініштерді қараудың автоматтандырылған жүйесін енгізу;</w:t>
            </w:r>
          </w:p>
          <w:p w:rsidR="009D4152" w:rsidRPr="009D4152" w:rsidRDefault="009D4152" w:rsidP="009D4152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D415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 xml:space="preserve">  -берілген құжаттарды автоматты түрде тексеру үшін салықтық және кедендік дерекқорларды интеграциялау;</w:t>
            </w:r>
          </w:p>
          <w:p w:rsidR="003F2775" w:rsidRPr="00AC29B2" w:rsidRDefault="009D4152" w:rsidP="009D4152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D415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 xml:space="preserve">  -нақты уақыт режимінде өтінімдерді бақылау мүмкіндігімен цифрлық құжат айналымын енгізу.</w:t>
            </w:r>
          </w:p>
        </w:tc>
        <w:tc>
          <w:tcPr>
            <w:tcW w:w="1984" w:type="dxa"/>
          </w:tcPr>
          <w:p w:rsidR="00AC29B2" w:rsidRDefault="00AC29B2" w:rsidP="003B3BEC">
            <w:pPr>
              <w:spacing w:line="276" w:lineRule="auto"/>
              <w:ind w:right="34" w:firstLine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ҚР МКК ҚМ НҚА</w:t>
            </w:r>
          </w:p>
          <w:p w:rsidR="009D4152" w:rsidRPr="00AC29B2" w:rsidRDefault="009D4152" w:rsidP="003B3BEC">
            <w:pPr>
              <w:spacing w:line="276" w:lineRule="auto"/>
              <w:ind w:right="34" w:firstLine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Толықтырулар еңгізу хаты</w:t>
            </w:r>
          </w:p>
          <w:p w:rsidR="003F2775" w:rsidRPr="00D752EB" w:rsidRDefault="003F2775" w:rsidP="003B3BEC">
            <w:pPr>
              <w:spacing w:line="276" w:lineRule="auto"/>
              <w:ind w:right="34" w:firstLine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3F2775" w:rsidRPr="00D752EB" w:rsidRDefault="009D4152" w:rsidP="002F4698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  <w:t>Ұсыныс жаңа Салық кодесін әзірлеу шеңберінде қаралатын болады</w:t>
            </w:r>
            <w:r w:rsidR="002F4698" w:rsidRPr="002F4698"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  <w:t>.</w:t>
            </w:r>
          </w:p>
        </w:tc>
        <w:tc>
          <w:tcPr>
            <w:tcW w:w="1559" w:type="dxa"/>
            <w:vAlign w:val="center"/>
          </w:tcPr>
          <w:p w:rsidR="003F2775" w:rsidRPr="00D752EB" w:rsidRDefault="003F2775" w:rsidP="009D4152">
            <w:pPr>
              <w:ind w:right="34" w:firstLine="27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9D415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6-2027ж.ж</w:t>
            </w:r>
            <w:r w:rsidRPr="00D752E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D4152" w:rsidRPr="009D4152" w:rsidTr="002126B5">
        <w:trPr>
          <w:trHeight w:val="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152" w:rsidRPr="006E42CC" w:rsidRDefault="009D4152" w:rsidP="0085639D">
            <w:pPr>
              <w:spacing w:after="200" w:line="276" w:lineRule="auto"/>
              <w:ind w:left="-9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4152" w:rsidRPr="00AC29B2" w:rsidRDefault="009D4152" w:rsidP="00755DBF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</w:pPr>
            <w:r w:rsidRPr="009D4152"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  <w:t xml:space="preserve">Тауарларға арналған декларацияны кедендік ресімдеу кезінде уәкілетті лауазымды адам еркін экономикалық аймаққа қатысушылармен тікелей байланыста болған кезде сыбайлас </w:t>
            </w:r>
            <w:r w:rsidRPr="009D4152"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  <w:lastRenderedPageBreak/>
              <w:t>жемқорлық тәуекелдерінің туындау тәуекелі.</w:t>
            </w:r>
          </w:p>
        </w:tc>
        <w:tc>
          <w:tcPr>
            <w:tcW w:w="4111" w:type="dxa"/>
            <w:vAlign w:val="center"/>
          </w:tcPr>
          <w:p w:rsidR="009D4152" w:rsidRPr="009D4152" w:rsidRDefault="009D4152" w:rsidP="009D4152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D415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lastRenderedPageBreak/>
              <w:t>Тауарларды импорттау кезінде қосылған құн салығынан заңсыз босату бөлігінде сыбайлас жемқорлық тәуекелдерін болдырмау мақсатында:</w:t>
            </w:r>
          </w:p>
          <w:p w:rsidR="009D4152" w:rsidRPr="009D4152" w:rsidRDefault="009D4152" w:rsidP="009D4152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D415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 xml:space="preserve">  -ҚҚС-тан босатуға өтінімдерді қарау процесін автоматтандыру.</w:t>
            </w:r>
          </w:p>
          <w:p w:rsidR="009D4152" w:rsidRPr="009D4152" w:rsidRDefault="009D4152" w:rsidP="009D4152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D415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lastRenderedPageBreak/>
              <w:t xml:space="preserve">  -құжаттарды верификациялау үшін бірыңғай цифрлық платформа құру (дәрілік заттар тізілімі, Денсаулық сақтау министрлігінің базаларымен интеграция).</w:t>
            </w:r>
          </w:p>
          <w:p w:rsidR="009D4152" w:rsidRPr="00AC29B2" w:rsidRDefault="009D4152" w:rsidP="009D4152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D415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 xml:space="preserve"> -тауарлардың ҚҚС-тан босату шарттарына сәйкестігін автоматты тексеру жүйесін енгізу.</w:t>
            </w:r>
          </w:p>
        </w:tc>
        <w:tc>
          <w:tcPr>
            <w:tcW w:w="1984" w:type="dxa"/>
          </w:tcPr>
          <w:p w:rsidR="009D4152" w:rsidRPr="009D4152" w:rsidRDefault="009D4152" w:rsidP="009D4152">
            <w:pPr>
              <w:spacing w:line="276" w:lineRule="auto"/>
              <w:ind w:right="34" w:firstLine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9D415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lastRenderedPageBreak/>
              <w:t>ҚР МКК ҚМ НҚА</w:t>
            </w:r>
          </w:p>
          <w:p w:rsidR="009D4152" w:rsidRDefault="009D4152" w:rsidP="009D4152">
            <w:pPr>
              <w:spacing w:line="276" w:lineRule="auto"/>
              <w:ind w:right="34" w:firstLine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9D415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Толықтырулар еңгізу хаты</w:t>
            </w:r>
          </w:p>
        </w:tc>
        <w:tc>
          <w:tcPr>
            <w:tcW w:w="3828" w:type="dxa"/>
          </w:tcPr>
          <w:p w:rsidR="009D4152" w:rsidRPr="002F4698" w:rsidRDefault="009D4152" w:rsidP="002F4698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</w:pPr>
            <w:r w:rsidRPr="009D4152"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  <w:t>Ұсыныс жаңа Салық кодесін әзірлеу шеңберінде қаралатын болады.</w:t>
            </w:r>
          </w:p>
        </w:tc>
        <w:tc>
          <w:tcPr>
            <w:tcW w:w="1559" w:type="dxa"/>
            <w:vAlign w:val="center"/>
          </w:tcPr>
          <w:p w:rsidR="009D4152" w:rsidRPr="009D4152" w:rsidRDefault="009D4152" w:rsidP="009D4152">
            <w:pPr>
              <w:ind w:right="34" w:firstLine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9D415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2026-2027ж.ж</w:t>
            </w:r>
          </w:p>
        </w:tc>
      </w:tr>
      <w:tr w:rsidR="009D4152" w:rsidRPr="009D4152" w:rsidTr="002126B5">
        <w:trPr>
          <w:trHeight w:val="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152" w:rsidRPr="009D4152" w:rsidRDefault="009D4152" w:rsidP="0085639D">
            <w:pPr>
              <w:spacing w:after="200" w:line="276" w:lineRule="auto"/>
              <w:ind w:left="-9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9D4152" w:rsidRPr="00AC29B2" w:rsidRDefault="009D4152" w:rsidP="00755DBF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</w:pPr>
            <w:r w:rsidRPr="009D4152"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  <w:t>Бақылау жүргізу кезінде сыбайлас жемқорлық бұзушылықтардың ең үлкен тәуекелі СЭҚ қатысушыларымен тікелей байланыста ветеринариялық сертификаттың түпнұсқасын ұсыну процесінде қалады. Бұл процесс УДЛ-ның СЭҚ қатысушыларымен тікелей байланысына байланысты сыбайлас жемқорлық тәуекеліне жатады, бұл Кедендік бақылау мен тауарларды шығаруды жеделдетуге де, баяулатуға да әсер етуі мүмкін.</w:t>
            </w:r>
          </w:p>
        </w:tc>
        <w:tc>
          <w:tcPr>
            <w:tcW w:w="4111" w:type="dxa"/>
            <w:vAlign w:val="center"/>
          </w:tcPr>
          <w:p w:rsidR="009D4152" w:rsidRPr="00AC29B2" w:rsidRDefault="009D4152" w:rsidP="00930AE4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9D4152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Сыбайлас жемқорлық тәуекелдерінің деңгейін төмендету мақсатында кеден блогы мамандарының "АСТАНА-1" АЖ-да тек электрондық түрде қызмет көрсету жолымен ЭҚАБ-пен өзара іс-қимылын болдырмау қажет (УЛТ-ның сұрауы бойынша СЭҚ қатысушылары "Астана-1" АЖ-да ветеринариялық сертификатты, рұқсат беру құжаттарын және т.б. қоса бере алады).</w:t>
            </w:r>
          </w:p>
        </w:tc>
        <w:tc>
          <w:tcPr>
            <w:tcW w:w="1984" w:type="dxa"/>
          </w:tcPr>
          <w:p w:rsidR="009D4152" w:rsidRDefault="009D4152" w:rsidP="003B3BEC">
            <w:pPr>
              <w:spacing w:line="276" w:lineRule="auto"/>
              <w:ind w:right="34" w:firstLine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3828" w:type="dxa"/>
          </w:tcPr>
          <w:p w:rsidR="009D4152" w:rsidRPr="009D4152" w:rsidRDefault="009D4152" w:rsidP="002F4698">
            <w:pPr>
              <w:widowControl w:val="0"/>
              <w:tabs>
                <w:tab w:val="left" w:pos="1134"/>
              </w:tabs>
              <w:ind w:left="255" w:right="283" w:firstLine="28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«АСТАНА-1» АЖ</w:t>
            </w:r>
          </w:p>
        </w:tc>
        <w:tc>
          <w:tcPr>
            <w:tcW w:w="1559" w:type="dxa"/>
            <w:vAlign w:val="center"/>
          </w:tcPr>
          <w:p w:rsidR="009D4152" w:rsidRPr="009D4152" w:rsidRDefault="009D4152" w:rsidP="009D4152">
            <w:pPr>
              <w:ind w:right="34" w:firstLine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2026ж.</w:t>
            </w:r>
          </w:p>
        </w:tc>
      </w:tr>
    </w:tbl>
    <w:p w:rsidR="007C4EF7" w:rsidRPr="009D4152" w:rsidRDefault="007C4EF7" w:rsidP="00AF76C0">
      <w:pPr>
        <w:ind w:firstLine="708"/>
        <w:rPr>
          <w:rFonts w:ascii="Times New Roman" w:hAnsi="Times New Roman" w:cs="Times New Roman"/>
          <w:b/>
          <w:lang w:val="kk-KZ"/>
        </w:rPr>
      </w:pPr>
    </w:p>
    <w:sectPr w:rsidR="007C4EF7" w:rsidRPr="009D4152" w:rsidSect="005757F8">
      <w:pgSz w:w="16838" w:h="11906" w:orient="landscape"/>
      <w:pgMar w:top="850" w:right="1134" w:bottom="993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F3310"/>
    <w:multiLevelType w:val="hybridMultilevel"/>
    <w:tmpl w:val="7DBC1702"/>
    <w:lvl w:ilvl="0" w:tplc="EE084D36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5A76A90"/>
    <w:multiLevelType w:val="hybridMultilevel"/>
    <w:tmpl w:val="262EFBF0"/>
    <w:lvl w:ilvl="0" w:tplc="17101BA0">
      <w:start w:val="5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CCA2FD2"/>
    <w:multiLevelType w:val="hybridMultilevel"/>
    <w:tmpl w:val="76541674"/>
    <w:lvl w:ilvl="0" w:tplc="1C74F7B8">
      <w:start w:val="3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0F"/>
    <w:rsid w:val="00030847"/>
    <w:rsid w:val="000827D5"/>
    <w:rsid w:val="000B2F10"/>
    <w:rsid w:val="000E58CF"/>
    <w:rsid w:val="000F275E"/>
    <w:rsid w:val="00163490"/>
    <w:rsid w:val="00170389"/>
    <w:rsid w:val="00192B74"/>
    <w:rsid w:val="001E0B6F"/>
    <w:rsid w:val="002126B5"/>
    <w:rsid w:val="0029643F"/>
    <w:rsid w:val="002A0ED2"/>
    <w:rsid w:val="002A6C10"/>
    <w:rsid w:val="002B276B"/>
    <w:rsid w:val="002F4698"/>
    <w:rsid w:val="00321567"/>
    <w:rsid w:val="003A26FF"/>
    <w:rsid w:val="003B3BEC"/>
    <w:rsid w:val="003B48DA"/>
    <w:rsid w:val="003D09B3"/>
    <w:rsid w:val="003F0EA9"/>
    <w:rsid w:val="003F2775"/>
    <w:rsid w:val="003F4475"/>
    <w:rsid w:val="0041749F"/>
    <w:rsid w:val="0043119A"/>
    <w:rsid w:val="0045296A"/>
    <w:rsid w:val="00467350"/>
    <w:rsid w:val="00484A2C"/>
    <w:rsid w:val="004B55D0"/>
    <w:rsid w:val="004D41F5"/>
    <w:rsid w:val="004E304A"/>
    <w:rsid w:val="00513E84"/>
    <w:rsid w:val="0055150D"/>
    <w:rsid w:val="00573A97"/>
    <w:rsid w:val="005757F8"/>
    <w:rsid w:val="005F2C9B"/>
    <w:rsid w:val="0060698E"/>
    <w:rsid w:val="006324BC"/>
    <w:rsid w:val="006633DE"/>
    <w:rsid w:val="00675A6C"/>
    <w:rsid w:val="00695277"/>
    <w:rsid w:val="006A654C"/>
    <w:rsid w:val="006C2762"/>
    <w:rsid w:val="006C452F"/>
    <w:rsid w:val="006D455E"/>
    <w:rsid w:val="006E42CC"/>
    <w:rsid w:val="00755DBF"/>
    <w:rsid w:val="007576DE"/>
    <w:rsid w:val="00767C9F"/>
    <w:rsid w:val="00774596"/>
    <w:rsid w:val="00787CF1"/>
    <w:rsid w:val="007B1883"/>
    <w:rsid w:val="007C4EF7"/>
    <w:rsid w:val="007E55A4"/>
    <w:rsid w:val="00814885"/>
    <w:rsid w:val="00814C45"/>
    <w:rsid w:val="0085639D"/>
    <w:rsid w:val="008809D5"/>
    <w:rsid w:val="008845FF"/>
    <w:rsid w:val="00897B4D"/>
    <w:rsid w:val="008B633E"/>
    <w:rsid w:val="008C1A2C"/>
    <w:rsid w:val="008E1963"/>
    <w:rsid w:val="008F07FD"/>
    <w:rsid w:val="00903827"/>
    <w:rsid w:val="0091736C"/>
    <w:rsid w:val="00930AE4"/>
    <w:rsid w:val="00950D37"/>
    <w:rsid w:val="0096211B"/>
    <w:rsid w:val="00965EEB"/>
    <w:rsid w:val="00987BE5"/>
    <w:rsid w:val="00995B63"/>
    <w:rsid w:val="009B6012"/>
    <w:rsid w:val="009B7C7E"/>
    <w:rsid w:val="009C2FB4"/>
    <w:rsid w:val="009D4152"/>
    <w:rsid w:val="009F7CD6"/>
    <w:rsid w:val="00A01867"/>
    <w:rsid w:val="00A23490"/>
    <w:rsid w:val="00A443E4"/>
    <w:rsid w:val="00A511A0"/>
    <w:rsid w:val="00A82234"/>
    <w:rsid w:val="00AB2E89"/>
    <w:rsid w:val="00AB4D90"/>
    <w:rsid w:val="00AC29B2"/>
    <w:rsid w:val="00AF76C0"/>
    <w:rsid w:val="00B12CC8"/>
    <w:rsid w:val="00B14AFB"/>
    <w:rsid w:val="00B338BF"/>
    <w:rsid w:val="00B45504"/>
    <w:rsid w:val="00B73D70"/>
    <w:rsid w:val="00B7615B"/>
    <w:rsid w:val="00B940E3"/>
    <w:rsid w:val="00BB7BEE"/>
    <w:rsid w:val="00BE4029"/>
    <w:rsid w:val="00BF03AD"/>
    <w:rsid w:val="00C2098C"/>
    <w:rsid w:val="00C20ABF"/>
    <w:rsid w:val="00C4010F"/>
    <w:rsid w:val="00CB30B7"/>
    <w:rsid w:val="00D547C2"/>
    <w:rsid w:val="00D752EB"/>
    <w:rsid w:val="00D800CC"/>
    <w:rsid w:val="00D83DAF"/>
    <w:rsid w:val="00DA235A"/>
    <w:rsid w:val="00DA33B0"/>
    <w:rsid w:val="00DA382C"/>
    <w:rsid w:val="00DC440C"/>
    <w:rsid w:val="00E015B5"/>
    <w:rsid w:val="00E14BCD"/>
    <w:rsid w:val="00E16B60"/>
    <w:rsid w:val="00E24B91"/>
    <w:rsid w:val="00E92C2E"/>
    <w:rsid w:val="00EA7F2E"/>
    <w:rsid w:val="00EC604B"/>
    <w:rsid w:val="00EE2682"/>
    <w:rsid w:val="00EF2993"/>
    <w:rsid w:val="00F845E5"/>
    <w:rsid w:val="00F87756"/>
    <w:rsid w:val="00FA310E"/>
    <w:rsid w:val="00FD2D3E"/>
    <w:rsid w:val="00FD5494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AAFFA"/>
  <w15:docId w15:val="{6169C34A-4F83-4B86-AFA1-8D8B4124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FB4"/>
    <w:pPr>
      <w:spacing w:after="0" w:line="240" w:lineRule="auto"/>
    </w:pPr>
    <w:rPr>
      <w:rFonts w:ascii="Arial" w:hAnsi="Arial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0698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4885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814885"/>
    <w:rPr>
      <w:rFonts w:eastAsiaTheme="minorEastAsia"/>
      <w:lang w:eastAsia="ru-RU"/>
    </w:rPr>
  </w:style>
  <w:style w:type="paragraph" w:styleId="a5">
    <w:name w:val="No Spacing"/>
    <w:aliases w:val="мелкий,Без интервала1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"/>
    <w:link w:val="a6"/>
    <w:uiPriority w:val="1"/>
    <w:qFormat/>
    <w:rsid w:val="0041749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aliases w:val="мелкий Знак,Без интервала1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"/>
    <w:link w:val="a5"/>
    <w:uiPriority w:val="1"/>
    <w:qFormat/>
    <w:locked/>
    <w:rsid w:val="0041749F"/>
    <w:rPr>
      <w:rFonts w:eastAsiaTheme="minorEastAsia"/>
      <w:lang w:eastAsia="ru-RU"/>
    </w:rPr>
  </w:style>
  <w:style w:type="paragraph" w:customStyle="1" w:styleId="a7">
    <w:basedOn w:val="a"/>
    <w:next w:val="a8"/>
    <w:uiPriority w:val="99"/>
    <w:unhideWhenUsed/>
    <w:rsid w:val="000308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87CF1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6B6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16B6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9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data">
    <w:name w:val="docdata"/>
    <w:aliases w:val="docy,v5,1553,bqiaagaaeyqcaaagiaiaaan4bqaabyyfaaaaaaaaaaaaaaaaaaaaaaaaaaaaaaaaaaaaaaaaaaaaaaaaaaaaaaaaaaaaaaaaaaaaaaaaaaaaaaaaaaaaaaaaaaaaaaaaaaaaaaaaaaaaaaaaaaaaaaaaaaaaaaaaaaaaaaaaaaaaaaaaaaaaaaaaaaaaaaaaaaaaaaaaaaaaaaaaaaaaaaaaaaaaaaaaaaaaaaaa"/>
    <w:basedOn w:val="a0"/>
    <w:rsid w:val="00E24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A9BA-68F3-4435-94AC-A7223615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t_tlenshin</dc:creator>
  <cp:lastModifiedBy>Карымсакова Аймагуль Есенбаена</cp:lastModifiedBy>
  <cp:revision>4</cp:revision>
  <cp:lastPrinted>2024-09-06T12:04:00Z</cp:lastPrinted>
  <dcterms:created xsi:type="dcterms:W3CDTF">2025-06-05T05:26:00Z</dcterms:created>
  <dcterms:modified xsi:type="dcterms:W3CDTF">2025-06-05T06:32:00Z</dcterms:modified>
</cp:coreProperties>
</file>